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КУРГАНСКАЯ ОБЛАСТЬ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КУРТАМЫШСКИЙ РАЙОН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ГОРОД КУРТАМЫШ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АДМИНИСТРАЦИЯ ГОРОДА КУРТАМЫША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182353">
        <w:rPr>
          <w:rFonts w:ascii="Arial" w:eastAsia="Times New Roman" w:hAnsi="Arial" w:cs="Arial"/>
          <w:b/>
          <w:bCs/>
          <w:color w:val="052635"/>
          <w:sz w:val="28"/>
          <w:szCs w:val="28"/>
          <w:lang w:eastAsia="ru-RU"/>
        </w:rPr>
        <w:t>ПОСТАНОВЛЕНИЕ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00000"/>
          <w:spacing w:val="-4"/>
          <w:sz w:val="18"/>
          <w:szCs w:val="18"/>
          <w:lang w:eastAsia="ru-RU"/>
        </w:rPr>
        <w:t>от 29 апреля  2013 года                                  </w:t>
      </w:r>
      <w:r w:rsidRPr="001823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 70                                       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г. Куртамыш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 </w:t>
      </w:r>
    </w:p>
    <w:tbl>
      <w:tblPr>
        <w:tblW w:w="460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182353" w:rsidRPr="00182353" w:rsidTr="00182353">
        <w:trPr>
          <w:tblCellSpacing w:w="0" w:type="dxa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353" w:rsidRPr="00182353" w:rsidRDefault="00182353" w:rsidP="001823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8"/>
                <w:szCs w:val="18"/>
                <w:lang w:eastAsia="ru-RU"/>
              </w:rPr>
            </w:pPr>
            <w:bookmarkStart w:id="0" w:name="_GoBack"/>
            <w:r w:rsidRPr="00182353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  <w:lang w:eastAsia="ru-RU"/>
              </w:rPr>
              <w:t>Об исполнении бюджета города Куртамыша за 1 квартал  2013 года</w:t>
            </w:r>
            <w:bookmarkEnd w:id="0"/>
          </w:p>
        </w:tc>
      </w:tr>
    </w:tbl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00000"/>
          <w:spacing w:val="-2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  <w:proofErr w:type="gramStart"/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В соответствии со статьей 45 Положения «О бюджетном устройстве и бюджетном процессе в городе Куртамыше», Федеральным законом от 06 октября 2003 года №131-ФЗ «Об общих принципах организации местного самоуправления в Российской Федерации», рассмотрев итоги исполнения бюджета города Куртамыша за первый квартал 2013 года, руководствуясь статьями 35, 44 Устава города Куртамыша, Администрация города Куртамыша</w:t>
      </w:r>
      <w:proofErr w:type="gramEnd"/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b/>
          <w:bCs/>
          <w:color w:val="052635"/>
          <w:sz w:val="18"/>
          <w:szCs w:val="18"/>
          <w:lang w:eastAsia="ru-RU"/>
        </w:rPr>
        <w:t>ПОСТАНОВЛЯЕТ</w:t>
      </w: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: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1.</w:t>
      </w:r>
      <w:r w:rsidRPr="00182353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proofErr w:type="gramStart"/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Утвердить отчет об исполнении бюджета города Куртамыша за 1 квартал  2013 года по доходам в сумме 3961,1 тыс. руб. и по расходам в сумме 3661,6 тыс. руб. (в объемах показателей, приведенных в</w:t>
      </w:r>
      <w:proofErr w:type="gramEnd"/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 </w:t>
      </w:r>
      <w:proofErr w:type="gramStart"/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приложениях</w:t>
      </w:r>
      <w:proofErr w:type="gramEnd"/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 1-3 к настоящему постановлению).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2.</w:t>
      </w:r>
      <w:r w:rsidRPr="00182353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Помощнику Главы города Куртамыша по финансовым вопросам </w:t>
      </w:r>
      <w:proofErr w:type="spellStart"/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Барковской</w:t>
      </w:r>
      <w:proofErr w:type="spellEnd"/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 И.В. обеспечить эффективное и целевое использование бюджетных ассигнований.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3.</w:t>
      </w:r>
      <w:r w:rsidRPr="00182353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Направить настоящее постановление в </w:t>
      </w:r>
      <w:proofErr w:type="spellStart"/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Куртамышскую</w:t>
      </w:r>
      <w:proofErr w:type="spellEnd"/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 городскую Думу.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4.</w:t>
      </w:r>
      <w:r w:rsidRPr="00182353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Настоящее постановление опубликовать в информационном бюллетене «</w:t>
      </w:r>
      <w:proofErr w:type="spellStart"/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Куртамышский</w:t>
      </w:r>
      <w:proofErr w:type="spellEnd"/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 район: Официально» и разместить на официальном сайте Администрации города Куртамыша в сети Интернет.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5.</w:t>
      </w:r>
      <w:r w:rsidRPr="00182353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proofErr w:type="gramStart"/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Контроль за</w:t>
      </w:r>
      <w:proofErr w:type="gramEnd"/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 xml:space="preserve"> исполнением настоящего постановления возлагаю на себя.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lastRenderedPageBreak/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 Глава города Куртамыша                                                          С.Г. Куликовских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18"/>
          <w:szCs w:val="18"/>
          <w:lang w:eastAsia="ru-RU"/>
        </w:rPr>
        <w:t> 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proofErr w:type="spellStart"/>
      <w:r w:rsidRPr="00182353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Барковская</w:t>
      </w:r>
      <w:proofErr w:type="spellEnd"/>
      <w:r w:rsidRPr="00182353">
        <w:rPr>
          <w:rFonts w:ascii="Arial" w:eastAsia="Times New Roman" w:hAnsi="Arial" w:cs="Arial"/>
          <w:color w:val="052635"/>
          <w:sz w:val="20"/>
          <w:szCs w:val="20"/>
          <w:lang w:eastAsia="ru-RU"/>
        </w:rPr>
        <w:t xml:space="preserve"> И.В.</w:t>
      </w:r>
    </w:p>
    <w:p w:rsidR="00182353" w:rsidRPr="00182353" w:rsidRDefault="00182353" w:rsidP="001823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8"/>
          <w:szCs w:val="18"/>
          <w:lang w:eastAsia="ru-RU"/>
        </w:rPr>
      </w:pPr>
      <w:r w:rsidRPr="00182353">
        <w:rPr>
          <w:rFonts w:ascii="Arial" w:eastAsia="Times New Roman" w:hAnsi="Arial" w:cs="Arial"/>
          <w:color w:val="052635"/>
          <w:sz w:val="20"/>
          <w:szCs w:val="20"/>
          <w:lang w:eastAsia="ru-RU"/>
        </w:rPr>
        <w:t>21859</w:t>
      </w:r>
    </w:p>
    <w:p w:rsidR="00F73085" w:rsidRDefault="00F73085"/>
    <w:sectPr w:rsidR="00F73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2D"/>
    <w:rsid w:val="00182353"/>
    <w:rsid w:val="007D0F2D"/>
    <w:rsid w:val="00F7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82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2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3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8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>Home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2014-03-18T04:05:00Z</dcterms:created>
  <dcterms:modified xsi:type="dcterms:W3CDTF">2014-03-18T04:05:00Z</dcterms:modified>
</cp:coreProperties>
</file>