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65FBA">
        <w:rPr>
          <w:rFonts w:ascii="Times New Roman" w:hAnsi="Times New Roman" w:cs="Times New Roman"/>
          <w:color w:val="000000"/>
          <w:sz w:val="24"/>
          <w:szCs w:val="24"/>
        </w:rPr>
        <w:t>1</w:t>
      </w:r>
      <w:r w:rsidR="001C66E2">
        <w:rPr>
          <w:rFonts w:ascii="Times New Roman" w:hAnsi="Times New Roman" w:cs="Times New Roman"/>
          <w:color w:val="000000"/>
          <w:sz w:val="24"/>
          <w:szCs w:val="24"/>
        </w:rPr>
        <w:t>8</w:t>
      </w:r>
      <w:r w:rsidR="00E65FBA">
        <w:rPr>
          <w:rFonts w:ascii="Times New Roman" w:hAnsi="Times New Roman" w:cs="Times New Roman"/>
          <w:color w:val="000000"/>
          <w:sz w:val="24"/>
          <w:szCs w:val="24"/>
        </w:rPr>
        <w:t xml:space="preserve"> января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1C66E2">
        <w:rPr>
          <w:rFonts w:ascii="Times New Roman" w:hAnsi="Times New Roman" w:cs="Times New Roman"/>
          <w:color w:val="000000"/>
          <w:sz w:val="24"/>
          <w:szCs w:val="24"/>
        </w:rPr>
        <w:t>22</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1C66E2" w:rsidRPr="001C66E2" w:rsidRDefault="001C66E2" w:rsidP="001C66E2">
            <w:pPr>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О проведении аукциона в электронной форме на право</w:t>
            </w:r>
          </w:p>
          <w:p w:rsidR="00580623" w:rsidRPr="00D31777" w:rsidRDefault="001C66E2" w:rsidP="001C66E2">
            <w:pPr>
              <w:spacing w:after="0" w:line="240" w:lineRule="auto"/>
              <w:jc w:val="center"/>
              <w:rPr>
                <w:rFonts w:ascii="Times New Roman" w:hAnsi="Times New Roman" w:cs="Times New Roman"/>
                <w:b/>
                <w:sz w:val="24"/>
                <w:szCs w:val="24"/>
              </w:rPr>
            </w:pPr>
            <w:r w:rsidRPr="001C66E2">
              <w:rPr>
                <w:rFonts w:ascii="Times New Roman" w:hAnsi="Times New Roman" w:cs="Times New Roman"/>
                <w:b/>
                <w:bCs/>
                <w:sz w:val="24"/>
                <w:szCs w:val="24"/>
              </w:rPr>
              <w:t xml:space="preserve">заключения муниципального контракта </w:t>
            </w:r>
            <w:r w:rsidRPr="001C66E2">
              <w:rPr>
                <w:rFonts w:ascii="Times New Roman" w:hAnsi="Times New Roman" w:cs="Times New Roman"/>
                <w:b/>
                <w:sz w:val="24"/>
                <w:szCs w:val="24"/>
              </w:rPr>
              <w:t>на оказание услуг по выполнению работ по содержанию мостовых сооружений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D31777" w:rsidRDefault="00E93B1C" w:rsidP="001C66E2">
      <w:pPr>
        <w:spacing w:after="0" w:line="240" w:lineRule="auto"/>
        <w:ind w:firstLine="709"/>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1C66E2" w:rsidRPr="001C66E2">
        <w:rPr>
          <w:rFonts w:ascii="Times New Roman" w:hAnsi="Times New Roman" w:cs="Times New Roman"/>
          <w:sz w:val="24"/>
          <w:szCs w:val="24"/>
        </w:rPr>
        <w:t>оказание услуг по выполнению работ по содержанию мостовых сооружений в городе Куртамыше Курганской области</w:t>
      </w:r>
      <w:r w:rsidR="001C66E2" w:rsidRPr="00805A2D">
        <w:rPr>
          <w:rFonts w:ascii="Times New Roman" w:hAnsi="Times New Roman" w:cs="Times New Roman"/>
          <w:color w:val="000000"/>
          <w:sz w:val="24"/>
          <w:szCs w:val="24"/>
        </w:rPr>
        <w:t xml:space="preserve"> </w:t>
      </w:r>
      <w:r w:rsidRPr="00805A2D">
        <w:rPr>
          <w:rFonts w:ascii="Times New Roman" w:hAnsi="Times New Roman" w:cs="Times New Roman"/>
          <w:color w:val="000000"/>
          <w:sz w:val="24"/>
          <w:szCs w:val="24"/>
        </w:rPr>
        <w:t>в</w:t>
      </w:r>
      <w:r w:rsidR="001C66E2">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3C45D4">
        <w:rPr>
          <w:rFonts w:ascii="Times New Roman" w:hAnsi="Times New Roman" w:cs="Times New Roman"/>
          <w:color w:val="000000"/>
          <w:sz w:val="24"/>
          <w:szCs w:val="24"/>
        </w:rPr>
        <w:t>26</w:t>
      </w:r>
      <w:r w:rsidR="00F31514">
        <w:rPr>
          <w:rFonts w:ascii="Times New Roman" w:hAnsi="Times New Roman" w:cs="Times New Roman"/>
          <w:color w:val="000000"/>
          <w:sz w:val="24"/>
          <w:szCs w:val="24"/>
        </w:rPr>
        <w:t xml:space="preserve"> января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C45D4">
        <w:rPr>
          <w:rFonts w:ascii="Times New Roman" w:hAnsi="Times New Roman" w:cs="Times New Roman"/>
          <w:color w:val="000000"/>
          <w:sz w:val="24"/>
          <w:szCs w:val="24"/>
        </w:rPr>
        <w:t>27</w:t>
      </w:r>
      <w:r w:rsidR="00E65FBA">
        <w:rPr>
          <w:rFonts w:ascii="Times New Roman" w:hAnsi="Times New Roman" w:cs="Times New Roman"/>
          <w:color w:val="000000"/>
          <w:sz w:val="24"/>
          <w:szCs w:val="24"/>
        </w:rPr>
        <w:t xml:space="preserve"> января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3C45D4">
        <w:rPr>
          <w:rFonts w:ascii="Times New Roman" w:hAnsi="Times New Roman" w:cs="Times New Roman"/>
          <w:color w:val="000000"/>
          <w:sz w:val="24"/>
          <w:szCs w:val="24"/>
        </w:rPr>
        <w:t>1 февраля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65FBA">
        <w:rPr>
          <w:rFonts w:ascii="Times New Roman" w:hAnsi="Times New Roman" w:cs="Times New Roman"/>
          <w:sz w:val="24"/>
          <w:szCs w:val="24"/>
        </w:rPr>
        <w:t>1</w:t>
      </w:r>
      <w:r w:rsidR="001C66E2">
        <w:rPr>
          <w:rFonts w:ascii="Times New Roman" w:hAnsi="Times New Roman" w:cs="Times New Roman"/>
          <w:sz w:val="24"/>
          <w:szCs w:val="24"/>
        </w:rPr>
        <w:t>8</w:t>
      </w:r>
      <w:r w:rsidR="00E65FBA">
        <w:rPr>
          <w:rFonts w:ascii="Times New Roman" w:hAnsi="Times New Roman" w:cs="Times New Roman"/>
          <w:sz w:val="24"/>
          <w:szCs w:val="24"/>
        </w:rPr>
        <w:t xml:space="preserve"> января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1C66E2">
        <w:rPr>
          <w:rFonts w:ascii="Times New Roman" w:hAnsi="Times New Roman" w:cs="Times New Roman"/>
          <w:sz w:val="24"/>
          <w:szCs w:val="24"/>
        </w:rPr>
        <w:t>22</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C36C7F" w:rsidRPr="00345B5E" w:rsidRDefault="00345B5E" w:rsidP="00F31514">
      <w:pPr>
        <w:spacing w:after="0" w:line="240" w:lineRule="auto"/>
        <w:jc w:val="right"/>
        <w:rPr>
          <w:rFonts w:ascii="Times New Roman" w:hAnsi="Times New Roman" w:cs="Times New Roman"/>
          <w:bCs/>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1C66E2" w:rsidRPr="001C66E2">
        <w:rPr>
          <w:rFonts w:ascii="Times New Roman" w:hAnsi="Times New Roman" w:cs="Times New Roman"/>
          <w:sz w:val="24"/>
          <w:szCs w:val="24"/>
        </w:rPr>
        <w:t>оказание услуг по выполнению работ по содержанию мостовых сооружений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1C66E2" w:rsidRDefault="00805A2D" w:rsidP="00A32991">
      <w:pPr>
        <w:spacing w:after="0" w:line="240" w:lineRule="auto"/>
        <w:jc w:val="center"/>
        <w:rPr>
          <w:rFonts w:ascii="Times New Roman" w:hAnsi="Times New Roman" w:cs="Times New Roman"/>
          <w:b/>
          <w:bCs/>
          <w:sz w:val="24"/>
          <w:szCs w:val="24"/>
        </w:rPr>
      </w:pPr>
    </w:p>
    <w:p w:rsidR="009E0CEC" w:rsidRPr="001C66E2" w:rsidRDefault="009E0CEC" w:rsidP="00A32991">
      <w:pPr>
        <w:spacing w:after="0" w:line="240" w:lineRule="auto"/>
        <w:jc w:val="center"/>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jc w:val="center"/>
        <w:rPr>
          <w:rFonts w:ascii="Times New Roman" w:hAnsi="Times New Roman" w:cs="Times New Roman"/>
          <w:b/>
          <w:sz w:val="24"/>
          <w:szCs w:val="24"/>
        </w:rPr>
      </w:pPr>
      <w:r w:rsidRPr="001C66E2">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1C66E2">
        <w:rPr>
          <w:rFonts w:ascii="Times New Roman" w:hAnsi="Times New Roman" w:cs="Times New Roman"/>
          <w:b/>
          <w:sz w:val="24"/>
          <w:szCs w:val="24"/>
        </w:rPr>
        <w:t>на оказание услуг по выполнению работ по содержанию мостовых сооружений в городе Куртамыше Курганской области</w:t>
      </w:r>
    </w:p>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1C66E2" w:rsidRPr="001C66E2" w:rsidRDefault="001C66E2" w:rsidP="001C66E2">
      <w:pPr>
        <w:spacing w:after="0" w:line="240" w:lineRule="auto"/>
        <w:jc w:val="center"/>
        <w:rPr>
          <w:rFonts w:ascii="Times New Roman" w:hAnsi="Times New Roman" w:cs="Times New Roman"/>
          <w:b/>
          <w:bCs/>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jc w:val="center"/>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sectPr w:rsidR="001C66E2" w:rsidRPr="001C66E2"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1C66E2" w:rsidRPr="001C66E2" w:rsidRDefault="001C66E2" w:rsidP="001C66E2">
      <w:pPr>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lastRenderedPageBreak/>
        <w:t>Содержание</w:t>
      </w:r>
    </w:p>
    <w:p w:rsidR="001C66E2" w:rsidRPr="001C66E2" w:rsidRDefault="001C66E2" w:rsidP="001C66E2">
      <w:pPr>
        <w:spacing w:after="0" w:line="240" w:lineRule="auto"/>
        <w:jc w:val="both"/>
        <w:rPr>
          <w:rFonts w:ascii="Times New Roman" w:hAnsi="Times New Roman" w:cs="Times New Roman"/>
          <w:bCs/>
          <w:sz w:val="24"/>
          <w:szCs w:val="24"/>
        </w:rPr>
      </w:pP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r>
      <w:r w:rsidRPr="001C66E2">
        <w:rPr>
          <w:rFonts w:ascii="Times New Roman" w:hAnsi="Times New Roman" w:cs="Times New Roman"/>
          <w:bCs/>
          <w:sz w:val="24"/>
          <w:szCs w:val="24"/>
        </w:rPr>
        <w:tab/>
        <w:t xml:space="preserve">     Стр.</w:t>
      </w:r>
    </w:p>
    <w:p w:rsidR="001C66E2" w:rsidRPr="001C66E2" w:rsidRDefault="001C66E2" w:rsidP="001C66E2">
      <w:pPr>
        <w:spacing w:after="0" w:line="240" w:lineRule="auto"/>
        <w:rPr>
          <w:rFonts w:ascii="Times New Roman" w:hAnsi="Times New Roman" w:cs="Times New Roman"/>
          <w:bCs/>
          <w:sz w:val="24"/>
          <w:szCs w:val="24"/>
        </w:rPr>
      </w:pPr>
      <w:r w:rsidRPr="001C66E2">
        <w:rPr>
          <w:rFonts w:ascii="Times New Roman" w:hAnsi="Times New Roman" w:cs="Times New Roman"/>
          <w:b/>
          <w:bCs/>
          <w:sz w:val="24"/>
          <w:szCs w:val="24"/>
        </w:rPr>
        <w:t>Часть 1.</w:t>
      </w:r>
      <w:r w:rsidRPr="001C66E2">
        <w:rPr>
          <w:rFonts w:ascii="Times New Roman" w:hAnsi="Times New Roman" w:cs="Times New Roman"/>
          <w:bCs/>
          <w:sz w:val="24"/>
          <w:szCs w:val="24"/>
        </w:rPr>
        <w:t xml:space="preserve"> Информация, содержащаяся в извещение о проведении </w:t>
      </w:r>
    </w:p>
    <w:p w:rsidR="001C66E2" w:rsidRPr="001C66E2" w:rsidRDefault="001C66E2" w:rsidP="001C66E2">
      <w:pPr>
        <w:spacing w:after="0" w:line="240" w:lineRule="auto"/>
        <w:rPr>
          <w:rFonts w:ascii="Times New Roman" w:hAnsi="Times New Roman" w:cs="Times New Roman"/>
          <w:bCs/>
          <w:sz w:val="24"/>
          <w:szCs w:val="24"/>
        </w:rPr>
      </w:pPr>
      <w:r w:rsidRPr="001C66E2">
        <w:rPr>
          <w:rFonts w:ascii="Times New Roman" w:hAnsi="Times New Roman" w:cs="Times New Roman"/>
          <w:bCs/>
          <w:sz w:val="24"/>
          <w:szCs w:val="24"/>
        </w:rPr>
        <w:t xml:space="preserve">аукциона в электронной форме на право заключения муниципального </w:t>
      </w:r>
    </w:p>
    <w:p w:rsidR="001C66E2" w:rsidRPr="001C66E2" w:rsidRDefault="001C66E2" w:rsidP="001C66E2">
      <w:pPr>
        <w:autoSpaceDE w:val="0"/>
        <w:autoSpaceDN w:val="0"/>
        <w:adjustRightInd w:val="0"/>
        <w:spacing w:after="0" w:line="240" w:lineRule="auto"/>
        <w:rPr>
          <w:rFonts w:ascii="Times New Roman" w:hAnsi="Times New Roman" w:cs="Times New Roman"/>
          <w:b/>
          <w:bCs/>
          <w:sz w:val="24"/>
          <w:szCs w:val="24"/>
        </w:rPr>
      </w:pPr>
      <w:r w:rsidRPr="001C66E2">
        <w:rPr>
          <w:rFonts w:ascii="Times New Roman" w:hAnsi="Times New Roman" w:cs="Times New Roman"/>
          <w:bCs/>
          <w:sz w:val="24"/>
          <w:szCs w:val="24"/>
        </w:rPr>
        <w:t xml:space="preserve">контракта </w:t>
      </w:r>
      <w:r w:rsidRPr="001C66E2">
        <w:rPr>
          <w:rFonts w:ascii="Times New Roman" w:hAnsi="Times New Roman" w:cs="Times New Roman"/>
          <w:sz w:val="24"/>
          <w:szCs w:val="24"/>
        </w:rPr>
        <w:t>на оказание услуг по выполнению работ по содержанию мостовых сооружений в городе Куртамыше Курганской области</w:t>
      </w:r>
      <w:r w:rsidRPr="001C66E2">
        <w:rPr>
          <w:rFonts w:ascii="Times New Roman" w:hAnsi="Times New Roman" w:cs="Times New Roman"/>
          <w:b/>
          <w:sz w:val="24"/>
          <w:szCs w:val="24"/>
        </w:rPr>
        <w:t xml:space="preserve"> ________________________ </w:t>
      </w:r>
      <w:r w:rsidRPr="001C66E2">
        <w:rPr>
          <w:rFonts w:ascii="Times New Roman" w:hAnsi="Times New Roman" w:cs="Times New Roman"/>
          <w:sz w:val="24"/>
          <w:szCs w:val="24"/>
        </w:rPr>
        <w:t>3</w:t>
      </w:r>
      <w:r w:rsidRPr="001C66E2">
        <w:rPr>
          <w:rFonts w:ascii="Times New Roman" w:hAnsi="Times New Roman" w:cs="Times New Roman"/>
          <w:b/>
          <w:sz w:val="24"/>
          <w:szCs w:val="24"/>
        </w:rPr>
        <w:t xml:space="preserve">  </w:t>
      </w:r>
    </w:p>
    <w:p w:rsidR="001C66E2" w:rsidRPr="001C66E2" w:rsidRDefault="001C66E2" w:rsidP="001C66E2">
      <w:pPr>
        <w:spacing w:after="0" w:line="240" w:lineRule="auto"/>
        <w:jc w:val="both"/>
        <w:rPr>
          <w:rFonts w:ascii="Times New Roman" w:hAnsi="Times New Roman" w:cs="Times New Roman"/>
          <w:b/>
          <w:bCs/>
          <w:sz w:val="24"/>
          <w:szCs w:val="24"/>
        </w:rPr>
      </w:pP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b/>
          <w:bCs/>
          <w:sz w:val="24"/>
          <w:szCs w:val="24"/>
        </w:rPr>
        <w:t>Часть 2.</w:t>
      </w:r>
      <w:r w:rsidRPr="001C66E2">
        <w:rPr>
          <w:rFonts w:ascii="Times New Roman" w:hAnsi="Times New Roman" w:cs="Times New Roman"/>
          <w:bCs/>
          <w:sz w:val="24"/>
          <w:szCs w:val="24"/>
        </w:rPr>
        <w:t xml:space="preserve"> </w:t>
      </w:r>
      <w:r w:rsidRPr="001C66E2">
        <w:rPr>
          <w:rFonts w:ascii="Times New Roman" w:hAnsi="Times New Roman" w:cs="Times New Roman"/>
          <w:sz w:val="24"/>
          <w:szCs w:val="24"/>
        </w:rPr>
        <w:t xml:space="preserve">Наименование и описание объекта закупки и условия </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1C66E2">
          <w:rPr>
            <w:rFonts w:ascii="Times New Roman" w:hAnsi="Times New Roman" w:cs="Times New Roman"/>
            <w:sz w:val="24"/>
            <w:szCs w:val="24"/>
          </w:rPr>
          <w:t>статьей 33</w:t>
        </w:r>
      </w:hyperlink>
      <w:r w:rsidRPr="001C66E2">
        <w:rPr>
          <w:rFonts w:ascii="Times New Roman" w:hAnsi="Times New Roman" w:cs="Times New Roman"/>
          <w:sz w:val="24"/>
          <w:szCs w:val="24"/>
        </w:rPr>
        <w:t xml:space="preserve"> Федерального закона</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44-ФЗ «О контрактной системе в сфере закупок товаров, работ, услуг</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для обеспечения государственных и муниципальных нужд», в том числе </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обоснование начальной (максимальной) цены контракта  ___________________12</w:t>
      </w:r>
    </w:p>
    <w:p w:rsidR="001C66E2" w:rsidRPr="001C66E2" w:rsidRDefault="001C66E2" w:rsidP="001C66E2">
      <w:pPr>
        <w:spacing w:after="0" w:line="240" w:lineRule="auto"/>
        <w:jc w:val="both"/>
        <w:rPr>
          <w:rFonts w:ascii="Times New Roman" w:hAnsi="Times New Roman" w:cs="Times New Roman"/>
          <w:sz w:val="24"/>
          <w:szCs w:val="24"/>
        </w:rPr>
      </w:pP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b/>
          <w:sz w:val="24"/>
          <w:szCs w:val="24"/>
        </w:rPr>
        <w:t xml:space="preserve">Часть 3. </w:t>
      </w:r>
      <w:r w:rsidRPr="001C66E2">
        <w:rPr>
          <w:rFonts w:ascii="Times New Roman" w:hAnsi="Times New Roman" w:cs="Times New Roman"/>
          <w:sz w:val="24"/>
          <w:szCs w:val="24"/>
        </w:rPr>
        <w:t>Требования к содержанию, составу заявки на участие в аукционе</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в соответствии с </w:t>
      </w:r>
      <w:hyperlink w:anchor="Par1047" w:tooltip="Ссылка на текущий документ" w:history="1">
        <w:r w:rsidRPr="001C66E2">
          <w:rPr>
            <w:rFonts w:ascii="Times New Roman" w:hAnsi="Times New Roman" w:cs="Times New Roman"/>
            <w:sz w:val="24"/>
            <w:szCs w:val="24"/>
          </w:rPr>
          <w:t>частями 3</w:t>
        </w:r>
      </w:hyperlink>
      <w:r w:rsidRPr="001C66E2">
        <w:rPr>
          <w:rFonts w:ascii="Times New Roman" w:hAnsi="Times New Roman" w:cs="Times New Roman"/>
          <w:sz w:val="24"/>
          <w:szCs w:val="24"/>
        </w:rPr>
        <w:t xml:space="preserve"> - </w:t>
      </w:r>
      <w:hyperlink w:anchor="Par1063" w:tooltip="Ссылка на текущий документ" w:history="1">
        <w:r w:rsidRPr="001C66E2">
          <w:rPr>
            <w:rFonts w:ascii="Times New Roman" w:hAnsi="Times New Roman" w:cs="Times New Roman"/>
            <w:sz w:val="24"/>
            <w:szCs w:val="24"/>
          </w:rPr>
          <w:t>6 статьи 66</w:t>
        </w:r>
      </w:hyperlink>
      <w:r w:rsidRPr="001C66E2">
        <w:rPr>
          <w:rFonts w:ascii="Times New Roman" w:hAnsi="Times New Roman" w:cs="Times New Roman"/>
          <w:sz w:val="24"/>
          <w:szCs w:val="24"/>
        </w:rPr>
        <w:t xml:space="preserve"> Федерального закона</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44-ФЗ «О контрактной системе в сфере закупок товаров, работ, услуг</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для обеспечения государственных и муниципальных нужд» и инструкция</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по ее заполнению ____________________________________________________14</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b/>
          <w:sz w:val="24"/>
          <w:szCs w:val="24"/>
        </w:rPr>
        <w:t xml:space="preserve">Часть 4. </w:t>
      </w:r>
      <w:r w:rsidRPr="001C66E2">
        <w:rPr>
          <w:rFonts w:ascii="Times New Roman" w:hAnsi="Times New Roman" w:cs="Times New Roman"/>
          <w:sz w:val="24"/>
          <w:szCs w:val="24"/>
        </w:rPr>
        <w:t>Информационная карта аукциона в электронной форме_____________17</w:t>
      </w:r>
    </w:p>
    <w:p w:rsidR="001C66E2" w:rsidRPr="001C66E2" w:rsidRDefault="001C66E2" w:rsidP="001C66E2">
      <w:pPr>
        <w:spacing w:after="0" w:line="240" w:lineRule="auto"/>
        <w:jc w:val="both"/>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b/>
          <w:sz w:val="24"/>
          <w:szCs w:val="24"/>
        </w:rPr>
        <w:t>Часть 5.</w:t>
      </w:r>
      <w:r w:rsidRPr="001C66E2">
        <w:rPr>
          <w:rFonts w:ascii="Times New Roman" w:hAnsi="Times New Roman" w:cs="Times New Roman"/>
          <w:sz w:val="24"/>
          <w:szCs w:val="24"/>
        </w:rPr>
        <w:t xml:space="preserve"> Техническое задание на оказание услуг по выполнению работ по содержанию мостовых сооружений в городе Куртамыше Курганской области __21 </w:t>
      </w:r>
    </w:p>
    <w:p w:rsidR="001C66E2" w:rsidRPr="001C66E2" w:rsidRDefault="001C66E2" w:rsidP="001C66E2">
      <w:pPr>
        <w:spacing w:after="0" w:line="240" w:lineRule="auto"/>
        <w:jc w:val="both"/>
        <w:rPr>
          <w:rFonts w:ascii="Times New Roman" w:hAnsi="Times New Roman" w:cs="Times New Roman"/>
          <w:sz w:val="24"/>
          <w:szCs w:val="24"/>
        </w:rPr>
      </w:pP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b/>
          <w:sz w:val="24"/>
          <w:szCs w:val="24"/>
        </w:rPr>
        <w:t>Часть 6.</w:t>
      </w:r>
      <w:r w:rsidRPr="001C66E2">
        <w:rPr>
          <w:rFonts w:ascii="Times New Roman" w:hAnsi="Times New Roman" w:cs="Times New Roman"/>
          <w:sz w:val="24"/>
          <w:szCs w:val="24"/>
        </w:rPr>
        <w:t xml:space="preserve"> Проект муниципального контракта ______________________________25 </w:t>
      </w:r>
    </w:p>
    <w:p w:rsidR="001C66E2" w:rsidRPr="001C66E2" w:rsidRDefault="001C66E2" w:rsidP="001C66E2">
      <w:pPr>
        <w:spacing w:after="0" w:line="240" w:lineRule="auto"/>
        <w:jc w:val="both"/>
        <w:rPr>
          <w:rFonts w:ascii="Times New Roman" w:hAnsi="Times New Roman" w:cs="Times New Roman"/>
          <w:b/>
          <w:sz w:val="24"/>
          <w:szCs w:val="24"/>
        </w:rPr>
        <w:sectPr w:rsidR="001C66E2" w:rsidRPr="001C66E2" w:rsidSect="00E7443E">
          <w:pgSz w:w="11906" w:h="16838"/>
          <w:pgMar w:top="567" w:right="851" w:bottom="992" w:left="1701" w:header="279" w:footer="127" w:gutter="0"/>
          <w:pgNumType w:start="2"/>
          <w:cols w:space="708"/>
          <w:docGrid w:linePitch="360"/>
        </w:sectPr>
      </w:pPr>
    </w:p>
    <w:p w:rsidR="001C66E2" w:rsidRPr="001C66E2" w:rsidRDefault="001C66E2" w:rsidP="001C66E2">
      <w:pPr>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lastRenderedPageBreak/>
        <w:t>Часть 1. Информация, содержащаяся в извещение о проведении</w:t>
      </w:r>
    </w:p>
    <w:p w:rsidR="001C66E2" w:rsidRPr="001C66E2" w:rsidRDefault="001C66E2" w:rsidP="001C66E2">
      <w:pPr>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аукциона в электронной форме на право заключения муниципального</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sz w:val="24"/>
          <w:szCs w:val="24"/>
        </w:rPr>
      </w:pPr>
      <w:r w:rsidRPr="001C66E2">
        <w:rPr>
          <w:rFonts w:ascii="Times New Roman" w:hAnsi="Times New Roman" w:cs="Times New Roman"/>
          <w:b/>
          <w:bCs/>
          <w:sz w:val="24"/>
          <w:szCs w:val="24"/>
        </w:rPr>
        <w:t xml:space="preserve">контракта </w:t>
      </w:r>
      <w:r w:rsidRPr="001C66E2">
        <w:rPr>
          <w:rFonts w:ascii="Times New Roman" w:hAnsi="Times New Roman" w:cs="Times New Roman"/>
          <w:b/>
          <w:sz w:val="24"/>
          <w:szCs w:val="24"/>
        </w:rPr>
        <w:t xml:space="preserve">на оказание услуг по выполнению работ по содержанию мостовых сооружений в городе Куртамыше Курганской области  </w:t>
      </w:r>
    </w:p>
    <w:p w:rsidR="001C66E2" w:rsidRPr="001C66E2" w:rsidRDefault="001C66E2" w:rsidP="001C66E2">
      <w:pPr>
        <w:spacing w:after="0" w:line="240" w:lineRule="auto"/>
        <w:jc w:val="center"/>
        <w:rPr>
          <w:rFonts w:ascii="Times New Roman" w:hAnsi="Times New Roman" w:cs="Times New Roman"/>
          <w:b/>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1C66E2" w:rsidRPr="001C66E2" w:rsidTr="000C2410">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Администрация города Куртамыша</w:t>
            </w:r>
          </w:p>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641430 Курганская область,  г. Куртамыш,</w:t>
            </w:r>
          </w:p>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ул. 22 Партсъезда, 44</w:t>
            </w:r>
          </w:p>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Тел. (35249)2-06-62</w:t>
            </w:r>
          </w:p>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lang w:val="en-US"/>
              </w:rPr>
              <w:t>e</w:t>
            </w:r>
            <w:r w:rsidRPr="001C66E2">
              <w:rPr>
                <w:rFonts w:ascii="Times New Roman" w:hAnsi="Times New Roman" w:cs="Times New Roman"/>
                <w:sz w:val="24"/>
                <w:szCs w:val="24"/>
              </w:rPr>
              <w:t>-</w:t>
            </w:r>
            <w:r w:rsidRPr="001C66E2">
              <w:rPr>
                <w:rFonts w:ascii="Times New Roman" w:hAnsi="Times New Roman" w:cs="Times New Roman"/>
                <w:sz w:val="24"/>
                <w:szCs w:val="24"/>
                <w:lang w:val="en-US"/>
              </w:rPr>
              <w:t>mail</w:t>
            </w:r>
            <w:r w:rsidRPr="001C66E2">
              <w:rPr>
                <w:rFonts w:ascii="Times New Roman" w:hAnsi="Times New Roman" w:cs="Times New Roman"/>
                <w:sz w:val="24"/>
                <w:szCs w:val="24"/>
              </w:rPr>
              <w:t xml:space="preserve">: </w:t>
            </w:r>
            <w:r w:rsidRPr="001C66E2">
              <w:rPr>
                <w:rFonts w:ascii="Times New Roman" w:hAnsi="Times New Roman" w:cs="Times New Roman"/>
                <w:sz w:val="24"/>
                <w:szCs w:val="24"/>
                <w:lang w:val="en-US"/>
              </w:rPr>
              <w:t>kurtadm</w:t>
            </w:r>
            <w:r w:rsidRPr="001C66E2">
              <w:rPr>
                <w:rFonts w:ascii="Times New Roman" w:hAnsi="Times New Roman" w:cs="Times New Roman"/>
                <w:sz w:val="24"/>
                <w:szCs w:val="24"/>
              </w:rPr>
              <w:t>@</w:t>
            </w:r>
            <w:r w:rsidRPr="001C66E2">
              <w:rPr>
                <w:rFonts w:ascii="Times New Roman" w:hAnsi="Times New Roman" w:cs="Times New Roman"/>
                <w:sz w:val="24"/>
                <w:szCs w:val="24"/>
                <w:lang w:val="en-US"/>
              </w:rPr>
              <w:t>rambler</w:t>
            </w:r>
            <w:r w:rsidRPr="001C66E2">
              <w:rPr>
                <w:rFonts w:ascii="Times New Roman" w:hAnsi="Times New Roman" w:cs="Times New Roman"/>
                <w:sz w:val="24"/>
                <w:szCs w:val="24"/>
              </w:rPr>
              <w:t>.</w:t>
            </w:r>
            <w:r w:rsidRPr="001C66E2">
              <w:rPr>
                <w:rFonts w:ascii="Times New Roman" w:hAnsi="Times New Roman" w:cs="Times New Roman"/>
                <w:sz w:val="24"/>
                <w:szCs w:val="24"/>
                <w:lang w:val="en-US"/>
              </w:rPr>
              <w:t>ru</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Заместитель Главы города Куртамыша   Глебов Сергей Юрьевич</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noProof/>
                <w:sz w:val="24"/>
                <w:szCs w:val="24"/>
              </w:rPr>
            </w:pPr>
            <w:r w:rsidRPr="001C66E2">
              <w:rPr>
                <w:rStyle w:val="FontStyle15"/>
                <w:rFonts w:ascii="Times New Roman" w:hAnsi="Times New Roman" w:cs="Times New Roman"/>
                <w:sz w:val="24"/>
                <w:szCs w:val="24"/>
              </w:rPr>
              <w:t>Исполнителю подлежит оказать услуги по</w:t>
            </w:r>
            <w:r w:rsidRPr="001C66E2">
              <w:rPr>
                <w:rFonts w:ascii="Times New Roman" w:hAnsi="Times New Roman" w:cs="Times New Roman"/>
                <w:sz w:val="24"/>
                <w:szCs w:val="24"/>
              </w:rPr>
              <w:t xml:space="preserve"> </w:t>
            </w:r>
            <w:r w:rsidRPr="001C66E2">
              <w:rPr>
                <w:rFonts w:ascii="Times New Roman" w:hAnsi="Times New Roman" w:cs="Times New Roman"/>
                <w:bCs/>
                <w:color w:val="000000"/>
                <w:sz w:val="24"/>
                <w:szCs w:val="24"/>
              </w:rPr>
              <w:t>выполнению работ по содержанию мостовых сооружений в городе Куртамыше Курганской области</w:t>
            </w:r>
            <w:r w:rsidRPr="001C66E2">
              <w:rPr>
                <w:rFonts w:ascii="Times New Roman" w:hAnsi="Times New Roman" w:cs="Times New Roman"/>
                <w:noProof/>
                <w:sz w:val="24"/>
                <w:szCs w:val="24"/>
              </w:rPr>
              <w:t xml:space="preserve">. </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C66E2">
              <w:rPr>
                <w:rFonts w:ascii="Times New Roman" w:hAnsi="Times New Roman" w:cs="Times New Roman"/>
                <w:color w:val="000000"/>
                <w:sz w:val="24"/>
                <w:szCs w:val="24"/>
              </w:rPr>
              <w:t>Услуги оказываются в рабочие дни, с 8</w:t>
            </w:r>
            <w:r w:rsidRPr="001C66E2">
              <w:rPr>
                <w:rFonts w:ascii="Times New Roman" w:hAnsi="Times New Roman" w:cs="Times New Roman"/>
                <w:color w:val="000000"/>
                <w:sz w:val="24"/>
                <w:szCs w:val="24"/>
                <w:vertAlign w:val="superscript"/>
              </w:rPr>
              <w:t>00</w:t>
            </w:r>
            <w:r w:rsidRPr="001C66E2">
              <w:rPr>
                <w:rFonts w:ascii="Times New Roman" w:hAnsi="Times New Roman" w:cs="Times New Roman"/>
                <w:color w:val="000000"/>
                <w:sz w:val="24"/>
                <w:szCs w:val="24"/>
              </w:rPr>
              <w:t xml:space="preserve"> час. до 17</w:t>
            </w:r>
            <w:r w:rsidRPr="001C66E2">
              <w:rPr>
                <w:rFonts w:ascii="Times New Roman" w:hAnsi="Times New Roman" w:cs="Times New Roman"/>
                <w:color w:val="000000"/>
                <w:sz w:val="24"/>
                <w:szCs w:val="24"/>
                <w:vertAlign w:val="superscript"/>
              </w:rPr>
              <w:t>00</w:t>
            </w:r>
            <w:r w:rsidRPr="001C66E2">
              <w:rPr>
                <w:rFonts w:ascii="Times New Roman" w:hAnsi="Times New Roman" w:cs="Times New Roman"/>
                <w:color w:val="000000"/>
                <w:sz w:val="24"/>
                <w:szCs w:val="24"/>
              </w:rPr>
              <w:t xml:space="preserve"> час. с перерывом на обед. </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Контракт вступает в силу со дня подписания</w:t>
            </w:r>
            <w:r w:rsidRPr="001C66E2">
              <w:rPr>
                <w:rFonts w:ascii="Times New Roman" w:hAnsi="Times New Roman" w:cs="Times New Roman"/>
                <w:spacing w:val="-6"/>
                <w:sz w:val="24"/>
                <w:szCs w:val="24"/>
              </w:rPr>
              <w:t xml:space="preserve"> и действует по 31 декабря 2016 года.</w:t>
            </w:r>
            <w:r w:rsidRPr="001C66E2">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Расчёт за оказанные исполнителем услуги осуществляется помесячно, фиксированной суммой, пропорциональной количеству месяцев, в течение которых исполняется контракт.</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приёмки оказанных услуг.</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w:t>
            </w:r>
            <w:r w:rsidRPr="001C66E2">
              <w:rPr>
                <w:rFonts w:ascii="Times New Roman" w:hAnsi="Times New Roman" w:cs="Times New Roman"/>
                <w:sz w:val="24"/>
                <w:szCs w:val="24"/>
              </w:rPr>
              <w:lastRenderedPageBreak/>
              <w:t xml:space="preserve">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spacing w:after="0" w:line="240" w:lineRule="auto"/>
              <w:ind w:firstLine="559"/>
              <w:jc w:val="both"/>
              <w:rPr>
                <w:rFonts w:ascii="Times New Roman" w:hAnsi="Times New Roman" w:cs="Times New Roman"/>
                <w:sz w:val="24"/>
                <w:szCs w:val="24"/>
              </w:rPr>
            </w:pPr>
            <w:r w:rsidRPr="001C66E2">
              <w:rPr>
                <w:rFonts w:ascii="Times New Roman" w:hAnsi="Times New Roman" w:cs="Times New Roman"/>
                <w:sz w:val="24"/>
                <w:szCs w:val="24"/>
              </w:rPr>
              <w:t xml:space="preserve">Услуги оказываются в рабочие дни. </w:t>
            </w:r>
            <w:r w:rsidRPr="001C66E2">
              <w:rPr>
                <w:rFonts w:ascii="Times New Roman" w:hAnsi="Times New Roman" w:cs="Times New Roman"/>
                <w:noProof/>
                <w:sz w:val="24"/>
                <w:szCs w:val="24"/>
              </w:rPr>
              <w:t>Требуется отработать в общей сложности 700 часов.</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ind w:firstLine="559"/>
              <w:jc w:val="both"/>
              <w:rPr>
                <w:rFonts w:ascii="Times New Roman" w:hAnsi="Times New Roman" w:cs="Times New Roman"/>
                <w:sz w:val="24"/>
                <w:szCs w:val="24"/>
              </w:rPr>
            </w:pPr>
            <w:r w:rsidRPr="001C66E2">
              <w:rPr>
                <w:rFonts w:ascii="Times New Roman" w:hAnsi="Times New Roman" w:cs="Times New Roman"/>
                <w:sz w:val="24"/>
                <w:szCs w:val="24"/>
              </w:rPr>
              <w:t>Курганская область, г. Куртамыш</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ind w:firstLine="559"/>
              <w:rPr>
                <w:rFonts w:ascii="Times New Roman" w:hAnsi="Times New Roman" w:cs="Times New Roman"/>
                <w:sz w:val="24"/>
                <w:szCs w:val="24"/>
              </w:rPr>
            </w:pPr>
            <w:r w:rsidRPr="001C66E2">
              <w:rPr>
                <w:rFonts w:ascii="Times New Roman" w:hAnsi="Times New Roman" w:cs="Times New Roman"/>
                <w:sz w:val="24"/>
                <w:szCs w:val="24"/>
              </w:rPr>
              <w:t>Со дня заключения контракта по 31 декабря  2016 года</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ind w:firstLine="559"/>
              <w:rPr>
                <w:rFonts w:ascii="Times New Roman" w:hAnsi="Times New Roman" w:cs="Times New Roman"/>
                <w:sz w:val="24"/>
                <w:szCs w:val="24"/>
              </w:rPr>
            </w:pPr>
            <w:r w:rsidRPr="001C66E2">
              <w:rPr>
                <w:rFonts w:ascii="Times New Roman" w:hAnsi="Times New Roman" w:cs="Times New Roman"/>
                <w:sz w:val="24"/>
                <w:szCs w:val="24"/>
              </w:rPr>
              <w:t>136 500,00 руб. (сто тридцать шесть тысяч пятьсот рублей 00 коп.)</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Бюджет города Куртамыша</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Аукцион в электронной форме</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pStyle w:val="ConsPlusNormal"/>
              <w:ind w:firstLine="559"/>
              <w:jc w:val="both"/>
              <w:rPr>
                <w:rFonts w:ascii="Times New Roman" w:hAnsi="Times New Roman" w:cs="Times New Roman"/>
                <w:sz w:val="24"/>
                <w:szCs w:val="24"/>
              </w:rPr>
            </w:pPr>
            <w:r w:rsidRPr="001C66E2">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C66E2" w:rsidRPr="001C66E2" w:rsidRDefault="001C66E2" w:rsidP="001C66E2">
            <w:pPr>
              <w:spacing w:after="0" w:line="240" w:lineRule="auto"/>
              <w:ind w:firstLine="559"/>
              <w:jc w:val="both"/>
              <w:rPr>
                <w:rFonts w:ascii="Times New Roman" w:hAnsi="Times New Roman" w:cs="Times New Roman"/>
                <w:sz w:val="24"/>
                <w:szCs w:val="24"/>
              </w:rPr>
            </w:pPr>
            <w:r w:rsidRPr="001C66E2">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w:t>
            </w:r>
            <w:r w:rsidRPr="001C66E2">
              <w:rPr>
                <w:rFonts w:ascii="Times New Roman" w:hAnsi="Times New Roman" w:cs="Times New Roman"/>
                <w:sz w:val="24"/>
                <w:szCs w:val="24"/>
              </w:rPr>
              <w:lastRenderedPageBreak/>
              <w:t xml:space="preserve">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1C66E2" w:rsidRPr="001C66E2" w:rsidRDefault="001C66E2" w:rsidP="001C66E2">
            <w:pPr>
              <w:spacing w:after="0" w:line="240" w:lineRule="auto"/>
              <w:ind w:firstLine="559"/>
              <w:jc w:val="both"/>
              <w:rPr>
                <w:rFonts w:ascii="Times New Roman" w:hAnsi="Times New Roman" w:cs="Times New Roman"/>
                <w:sz w:val="24"/>
                <w:szCs w:val="24"/>
              </w:rPr>
            </w:pPr>
            <w:r w:rsidRPr="001C66E2">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1C66E2" w:rsidRPr="001C66E2" w:rsidRDefault="001C66E2" w:rsidP="001C66E2">
            <w:pPr>
              <w:pStyle w:val="ConsPlusNormal"/>
              <w:ind w:firstLine="540"/>
              <w:jc w:val="both"/>
              <w:rPr>
                <w:rFonts w:ascii="Times New Roman" w:hAnsi="Times New Roman" w:cs="Times New Roman"/>
                <w:sz w:val="24"/>
                <w:szCs w:val="24"/>
              </w:rPr>
            </w:pPr>
            <w:bookmarkStart w:id="0" w:name="Par1069"/>
            <w:bookmarkEnd w:id="0"/>
            <w:r w:rsidRPr="001C66E2">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1C66E2" w:rsidRPr="001C66E2" w:rsidRDefault="001C66E2" w:rsidP="001C66E2">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1C66E2">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1365,00 руб. (одна тысяча триста шестьдесят пять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1C66E2">
                <w:rPr>
                  <w:rFonts w:ascii="Times New Roman" w:hAnsi="Times New Roman" w:cs="Times New Roman"/>
                  <w:sz w:val="24"/>
                  <w:szCs w:val="24"/>
                </w:rPr>
                <w:t>частью 18</w:t>
              </w:r>
            </w:hyperlink>
            <w:r w:rsidRPr="001C66E2">
              <w:rPr>
                <w:rFonts w:ascii="Times New Roman" w:hAnsi="Times New Roman" w:cs="Times New Roman"/>
                <w:sz w:val="24"/>
                <w:szCs w:val="24"/>
              </w:rPr>
              <w:t xml:space="preserve"> статьи 44 Федерального закона № 44-ФЗ «О контрактной системе в сфере закупок </w:t>
            </w:r>
            <w:r w:rsidRPr="001C66E2">
              <w:rPr>
                <w:rFonts w:ascii="Times New Roman" w:hAnsi="Times New Roman" w:cs="Times New Roman"/>
                <w:sz w:val="24"/>
                <w:szCs w:val="24"/>
              </w:rPr>
              <w:lastRenderedPageBreak/>
              <w:t>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1C66E2" w:rsidRPr="001C66E2" w:rsidRDefault="001C66E2" w:rsidP="001C66E2">
            <w:pPr>
              <w:spacing w:after="0" w:line="240" w:lineRule="auto"/>
              <w:ind w:firstLine="559"/>
              <w:jc w:val="both"/>
              <w:rPr>
                <w:rFonts w:ascii="Times New Roman" w:hAnsi="Times New Roman" w:cs="Times New Roman"/>
                <w:sz w:val="24"/>
                <w:szCs w:val="24"/>
              </w:rPr>
            </w:pPr>
            <w:r w:rsidRPr="001C66E2">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1C66E2" w:rsidRPr="001C66E2" w:rsidRDefault="001C66E2" w:rsidP="001C66E2">
            <w:pPr>
              <w:spacing w:after="0" w:line="240" w:lineRule="auto"/>
              <w:ind w:firstLine="559"/>
              <w:jc w:val="both"/>
              <w:rPr>
                <w:rFonts w:ascii="Times New Roman" w:hAnsi="Times New Roman" w:cs="Times New Roman"/>
                <w:sz w:val="24"/>
                <w:szCs w:val="24"/>
              </w:rPr>
            </w:pPr>
            <w:r w:rsidRPr="001C66E2">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lastRenderedPageBreak/>
              <w:t xml:space="preserve">Размер обеспечения исполнения контракта составляет – 6 825,00 руб. (шесть тысяч восемьсот двадцать пять рублей 00 коп.).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1C66E2">
                <w:rPr>
                  <w:rFonts w:ascii="Times New Roman" w:hAnsi="Times New Roman" w:cs="Times New Roman"/>
                  <w:sz w:val="24"/>
                  <w:szCs w:val="24"/>
                </w:rPr>
                <w:t>статьей 96</w:t>
              </w:r>
            </w:hyperlink>
            <w:r w:rsidRPr="001C66E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lastRenderedPageBreak/>
              <w:t>5) срок действия банковской гарантии должен превышать срок действия контракта не менее чем на один месяц;</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1C66E2" w:rsidRPr="001C66E2" w:rsidRDefault="001C66E2" w:rsidP="001C66E2">
            <w:pPr>
              <w:spacing w:after="0" w:line="240" w:lineRule="auto"/>
              <w:jc w:val="both"/>
              <w:rPr>
                <w:rFonts w:ascii="Times New Roman" w:hAnsi="Times New Roman" w:cs="Times New Roman"/>
                <w:bCs/>
                <w:sz w:val="24"/>
                <w:szCs w:val="24"/>
              </w:rPr>
            </w:pPr>
            <w:r w:rsidRPr="001C66E2">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1C66E2">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контракта </w:t>
            </w:r>
            <w:r w:rsidRPr="001C66E2">
              <w:rPr>
                <w:rFonts w:ascii="Times New Roman" w:hAnsi="Times New Roman" w:cs="Times New Roman"/>
                <w:sz w:val="24"/>
                <w:szCs w:val="24"/>
              </w:rPr>
              <w:t xml:space="preserve">на </w:t>
            </w:r>
            <w:r w:rsidRPr="001C66E2">
              <w:rPr>
                <w:rFonts w:ascii="Times New Roman" w:hAnsi="Times New Roman" w:cs="Times New Roman"/>
                <w:bCs/>
                <w:color w:val="000000"/>
                <w:sz w:val="24"/>
                <w:szCs w:val="24"/>
              </w:rPr>
              <w:t>выполнению работ по содержанию мостовых сооружений в городе Куртамыше Курганской области</w:t>
            </w:r>
            <w:r w:rsidRPr="001C66E2">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w:t>
            </w:r>
            <w:r w:rsidRPr="001C66E2">
              <w:rPr>
                <w:rFonts w:ascii="Times New Roman" w:hAnsi="Times New Roman" w:cs="Times New Roman"/>
                <w:sz w:val="24"/>
                <w:szCs w:val="24"/>
              </w:rPr>
              <w:lastRenderedPageBreak/>
              <w:t>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Банковское сопровождение контракта не предусматривается</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hyperlink r:id="rId13" w:history="1">
              <w:r w:rsidRPr="001C66E2">
                <w:rPr>
                  <w:rStyle w:val="a3"/>
                  <w:rFonts w:ascii="Times New Roman" w:hAnsi="Times New Roman" w:cs="Times New Roman"/>
                  <w:sz w:val="24"/>
                  <w:szCs w:val="24"/>
                  <w:lang w:val="en-US"/>
                </w:rPr>
                <w:t>www.sberbank-ast.ru</w:t>
              </w:r>
            </w:hyperlink>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color w:val="FF0000"/>
                <w:sz w:val="24"/>
                <w:szCs w:val="24"/>
              </w:rPr>
            </w:pPr>
            <w:r w:rsidRPr="001C66E2">
              <w:rPr>
                <w:rFonts w:ascii="Times New Roman" w:hAnsi="Times New Roman" w:cs="Times New Roman"/>
                <w:color w:val="FF0000"/>
                <w:sz w:val="24"/>
                <w:szCs w:val="24"/>
              </w:rPr>
              <w:t>2</w:t>
            </w:r>
            <w:r w:rsidRPr="001C66E2">
              <w:rPr>
                <w:rFonts w:ascii="Times New Roman" w:hAnsi="Times New Roman" w:cs="Times New Roman"/>
                <w:color w:val="FF0000"/>
                <w:sz w:val="24"/>
                <w:szCs w:val="24"/>
                <w:lang w:val="en-US"/>
              </w:rPr>
              <w:t>7</w:t>
            </w:r>
            <w:r w:rsidRPr="001C66E2">
              <w:rPr>
                <w:rFonts w:ascii="Times New Roman" w:hAnsi="Times New Roman" w:cs="Times New Roman"/>
                <w:color w:val="FF0000"/>
                <w:sz w:val="24"/>
                <w:szCs w:val="24"/>
              </w:rPr>
              <w:t>.01.2016 г.</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color w:val="FF0000"/>
                <w:sz w:val="24"/>
                <w:szCs w:val="24"/>
              </w:rPr>
            </w:pPr>
            <w:r w:rsidRPr="001C66E2">
              <w:rPr>
                <w:rFonts w:ascii="Times New Roman" w:hAnsi="Times New Roman" w:cs="Times New Roman"/>
                <w:color w:val="FF0000"/>
                <w:sz w:val="24"/>
                <w:szCs w:val="24"/>
                <w:lang w:val="en-US"/>
              </w:rPr>
              <w:t>01</w:t>
            </w:r>
            <w:r w:rsidRPr="001C66E2">
              <w:rPr>
                <w:rFonts w:ascii="Times New Roman" w:hAnsi="Times New Roman" w:cs="Times New Roman"/>
                <w:color w:val="FF0000"/>
                <w:sz w:val="24"/>
                <w:szCs w:val="24"/>
              </w:rPr>
              <w:t>.0</w:t>
            </w:r>
            <w:r w:rsidRPr="001C66E2">
              <w:rPr>
                <w:rFonts w:ascii="Times New Roman" w:hAnsi="Times New Roman" w:cs="Times New Roman"/>
                <w:color w:val="FF0000"/>
                <w:sz w:val="24"/>
                <w:szCs w:val="24"/>
                <w:lang w:val="en-US"/>
              </w:rPr>
              <w:t>2</w:t>
            </w:r>
            <w:r w:rsidRPr="001C66E2">
              <w:rPr>
                <w:rFonts w:ascii="Times New Roman" w:hAnsi="Times New Roman" w:cs="Times New Roman"/>
                <w:color w:val="FF0000"/>
                <w:sz w:val="24"/>
                <w:szCs w:val="24"/>
              </w:rPr>
              <w:t>.2016 г.</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1 365,00 руб. (одна тысяча триста шестьдесят пять рублей, 00 копеек)</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1C66E2">
                <w:rPr>
                  <w:rFonts w:ascii="Times New Roman" w:hAnsi="Times New Roman" w:cs="Times New Roman"/>
                  <w:sz w:val="24"/>
                  <w:szCs w:val="24"/>
                </w:rPr>
                <w:t>статьями 28</w:t>
              </w:r>
            </w:hyperlink>
            <w:r w:rsidRPr="001C66E2">
              <w:rPr>
                <w:rFonts w:ascii="Times New Roman" w:hAnsi="Times New Roman" w:cs="Times New Roman"/>
                <w:sz w:val="24"/>
                <w:szCs w:val="24"/>
              </w:rPr>
              <w:t xml:space="preserve"> - </w:t>
            </w:r>
            <w:hyperlink w:anchor="Par443" w:tooltip="Ссылка на текущий документ" w:history="1">
              <w:r w:rsidRPr="001C66E2">
                <w:rPr>
                  <w:rFonts w:ascii="Times New Roman" w:hAnsi="Times New Roman" w:cs="Times New Roman"/>
                  <w:sz w:val="24"/>
                  <w:szCs w:val="24"/>
                </w:rPr>
                <w:t>30</w:t>
              </w:r>
            </w:hyperlink>
            <w:r w:rsidRPr="001C66E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w:t>
            </w:r>
            <w:r w:rsidRPr="001C66E2">
              <w:rPr>
                <w:rFonts w:ascii="Times New Roman" w:hAnsi="Times New Roman" w:cs="Times New Roman"/>
                <w:sz w:val="24"/>
                <w:szCs w:val="24"/>
              </w:rPr>
              <w:lastRenderedPageBreak/>
              <w:t>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lastRenderedPageBreak/>
              <w:t>Закупка осуществляется только у субъектов малого предпринимательства, социально ориентированных некоммерческих организаций</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lastRenderedPageBreak/>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Единые требования к участникам закупки:</w:t>
            </w:r>
          </w:p>
          <w:p w:rsidR="001C66E2" w:rsidRPr="001C66E2" w:rsidRDefault="001C66E2" w:rsidP="001C66E2">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1C66E2">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66E2" w:rsidRPr="001C66E2" w:rsidRDefault="001C66E2" w:rsidP="001C66E2">
            <w:pPr>
              <w:pStyle w:val="ConsPlusNormal"/>
              <w:ind w:firstLine="540"/>
              <w:jc w:val="both"/>
              <w:rPr>
                <w:rFonts w:ascii="Times New Roman" w:hAnsi="Times New Roman" w:cs="Times New Roman"/>
                <w:sz w:val="24"/>
                <w:szCs w:val="24"/>
              </w:rPr>
            </w:pPr>
            <w:bookmarkStart w:id="6" w:name="Par460"/>
            <w:bookmarkEnd w:id="6"/>
            <w:r w:rsidRPr="001C66E2">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6E2" w:rsidRPr="001C66E2" w:rsidRDefault="001C66E2" w:rsidP="001C66E2">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1C66E2">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6E2" w:rsidRPr="001C66E2" w:rsidRDefault="001C66E2" w:rsidP="001C66E2">
            <w:pPr>
              <w:pStyle w:val="ConsPlusNormal"/>
              <w:ind w:firstLine="540"/>
              <w:jc w:val="both"/>
              <w:rPr>
                <w:rFonts w:ascii="Times New Roman" w:hAnsi="Times New Roman" w:cs="Times New Roman"/>
                <w:sz w:val="24"/>
                <w:szCs w:val="24"/>
              </w:rPr>
            </w:pPr>
            <w:bookmarkStart w:id="9" w:name="Par463"/>
            <w:bookmarkEnd w:id="9"/>
            <w:r w:rsidRPr="001C66E2">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w:t>
            </w:r>
            <w:r w:rsidRPr="001C66E2">
              <w:rPr>
                <w:rFonts w:ascii="Times New Roman" w:hAnsi="Times New Roman" w:cs="Times New Roman"/>
                <w:sz w:val="24"/>
                <w:szCs w:val="24"/>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6) </w:t>
            </w:r>
            <w:r w:rsidRPr="001C66E2">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1C66E2">
                <w:rPr>
                  <w:rFonts w:ascii="Times New Roman" w:hAnsi="Times New Roman" w:cs="Times New Roman"/>
                  <w:sz w:val="24"/>
                  <w:szCs w:val="24"/>
                </w:rPr>
                <w:t>частью 1.1</w:t>
              </w:r>
            </w:hyperlink>
            <w:r w:rsidRPr="001C66E2">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C66E2" w:rsidRPr="001C66E2" w:rsidTr="001C66E2">
        <w:trPr>
          <w:trHeight w:val="2746"/>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1C66E2">
                <w:rPr>
                  <w:rFonts w:ascii="Times New Roman" w:hAnsi="Times New Roman" w:cs="Times New Roman"/>
                  <w:sz w:val="24"/>
                  <w:szCs w:val="24"/>
                </w:rPr>
                <w:t xml:space="preserve">пунктом 21 статьи </w:t>
              </w:r>
            </w:hyperlink>
            <w:r w:rsidRPr="001C66E2">
              <w:rPr>
                <w:rFonts w:ascii="Times New Roman" w:hAnsi="Times New Roman" w:cs="Times New Roman"/>
                <w:sz w:val="24"/>
                <w:szCs w:val="24"/>
              </w:rPr>
              <w:t>112</w:t>
            </w:r>
            <w:r w:rsidRPr="001C66E2">
              <w:rPr>
                <w:rFonts w:ascii="Times New Roman" w:hAnsi="Times New Roman" w:cs="Times New Roman"/>
                <w:sz w:val="24"/>
                <w:szCs w:val="24"/>
                <w:u w:val="single"/>
              </w:rPr>
              <w:t xml:space="preserve"> </w:t>
            </w:r>
            <w:r w:rsidRPr="001C66E2">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w:t>
            </w:r>
            <w:r w:rsidRPr="001C66E2">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lastRenderedPageBreak/>
              <w:t>_____</w:t>
            </w:r>
          </w:p>
        </w:tc>
      </w:tr>
    </w:tbl>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lastRenderedPageBreak/>
        <w:t xml:space="preserve">    </w:t>
      </w: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jc w:val="both"/>
        <w:rPr>
          <w:rFonts w:ascii="Times New Roman" w:hAnsi="Times New Roman" w:cs="Times New Roman"/>
          <w:b/>
          <w:sz w:val="24"/>
          <w:szCs w:val="24"/>
        </w:rPr>
        <w:sectPr w:rsidR="001C66E2" w:rsidRPr="001C66E2" w:rsidSect="00A74F0D">
          <w:pgSz w:w="11906" w:h="16838"/>
          <w:pgMar w:top="567" w:right="851" w:bottom="992" w:left="1701" w:header="279" w:footer="127" w:gutter="0"/>
          <w:cols w:space="708"/>
          <w:docGrid w:linePitch="360"/>
        </w:sectPr>
      </w:pPr>
    </w:p>
    <w:p w:rsidR="001C66E2" w:rsidRPr="001C66E2" w:rsidRDefault="001C66E2" w:rsidP="001C66E2">
      <w:pPr>
        <w:spacing w:after="0" w:line="240" w:lineRule="auto"/>
        <w:jc w:val="center"/>
        <w:rPr>
          <w:rFonts w:ascii="Times New Roman" w:hAnsi="Times New Roman" w:cs="Times New Roman"/>
          <w:b/>
          <w:sz w:val="24"/>
          <w:szCs w:val="24"/>
        </w:rPr>
      </w:pPr>
      <w:r w:rsidRPr="001C66E2">
        <w:rPr>
          <w:rFonts w:ascii="Times New Roman" w:hAnsi="Times New Roman" w:cs="Times New Roman"/>
          <w:b/>
          <w:sz w:val="24"/>
          <w:szCs w:val="24"/>
        </w:rPr>
        <w:lastRenderedPageBreak/>
        <w:t>Часть 2.</w:t>
      </w:r>
      <w:r w:rsidRPr="001C66E2">
        <w:rPr>
          <w:rFonts w:ascii="Times New Roman" w:hAnsi="Times New Roman" w:cs="Times New Roman"/>
          <w:sz w:val="24"/>
          <w:szCs w:val="24"/>
        </w:rPr>
        <w:t xml:space="preserve"> </w:t>
      </w:r>
      <w:r w:rsidRPr="001C66E2">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1C66E2">
          <w:rPr>
            <w:rFonts w:ascii="Times New Roman" w:hAnsi="Times New Roman" w:cs="Times New Roman"/>
            <w:b/>
            <w:sz w:val="24"/>
            <w:szCs w:val="24"/>
          </w:rPr>
          <w:t>статьей 33</w:t>
        </w:r>
      </w:hyperlink>
      <w:r w:rsidRPr="001C66E2">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1C66E2" w:rsidRPr="001C66E2" w:rsidRDefault="001C66E2" w:rsidP="001C66E2">
      <w:pPr>
        <w:spacing w:after="0" w:line="240" w:lineRule="auto"/>
        <w:jc w:val="center"/>
        <w:rPr>
          <w:rFonts w:ascii="Times New Roman" w:hAnsi="Times New Roman" w:cs="Times New Roman"/>
          <w:b/>
          <w:sz w:val="24"/>
          <w:szCs w:val="24"/>
        </w:rPr>
      </w:pPr>
    </w:p>
    <w:p w:rsidR="001C66E2" w:rsidRPr="001C66E2" w:rsidRDefault="001C66E2" w:rsidP="001C66E2">
      <w:pPr>
        <w:spacing w:after="0" w:line="240" w:lineRule="auto"/>
        <w:jc w:val="center"/>
        <w:rPr>
          <w:rFonts w:ascii="Times New Roman" w:hAnsi="Times New Roman" w:cs="Times New Roman"/>
          <w:b/>
          <w:sz w:val="24"/>
          <w:szCs w:val="24"/>
        </w:rPr>
      </w:pPr>
      <w:r w:rsidRPr="001C66E2">
        <w:rPr>
          <w:rFonts w:ascii="Times New Roman" w:hAnsi="Times New Roman" w:cs="Times New Roman"/>
          <w:b/>
          <w:sz w:val="24"/>
          <w:szCs w:val="24"/>
        </w:rPr>
        <w:t xml:space="preserve">2.1. Наименование и описание объекта закупки и условия контракта </w:t>
      </w:r>
    </w:p>
    <w:p w:rsidR="001C66E2" w:rsidRPr="001C66E2" w:rsidRDefault="001C66E2" w:rsidP="001C66E2">
      <w:pPr>
        <w:spacing w:after="0" w:line="240" w:lineRule="auto"/>
        <w:ind w:firstLine="708"/>
        <w:jc w:val="both"/>
        <w:rPr>
          <w:rFonts w:ascii="Times New Roman" w:hAnsi="Times New Roman" w:cs="Times New Roman"/>
          <w:sz w:val="24"/>
          <w:szCs w:val="24"/>
        </w:rPr>
      </w:pP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noProof/>
          <w:sz w:val="24"/>
          <w:szCs w:val="24"/>
        </w:rPr>
      </w:pPr>
      <w:r w:rsidRPr="001C66E2">
        <w:rPr>
          <w:rStyle w:val="FontStyle15"/>
          <w:rFonts w:ascii="Times New Roman" w:hAnsi="Times New Roman" w:cs="Times New Roman"/>
          <w:sz w:val="24"/>
          <w:szCs w:val="24"/>
        </w:rPr>
        <w:t>Исполнителю подлежит оказать услуги по</w:t>
      </w:r>
      <w:r w:rsidRPr="001C66E2">
        <w:rPr>
          <w:rFonts w:ascii="Times New Roman" w:hAnsi="Times New Roman" w:cs="Times New Roman"/>
          <w:sz w:val="24"/>
          <w:szCs w:val="24"/>
        </w:rPr>
        <w:t xml:space="preserve"> </w:t>
      </w:r>
      <w:r w:rsidRPr="001C66E2">
        <w:rPr>
          <w:rFonts w:ascii="Times New Roman" w:hAnsi="Times New Roman" w:cs="Times New Roman"/>
          <w:bCs/>
          <w:color w:val="000000"/>
          <w:sz w:val="24"/>
          <w:szCs w:val="24"/>
        </w:rPr>
        <w:t>выполнению работ по содержанию мостовых сооружений в городе Куртамыше Курганской области</w:t>
      </w:r>
      <w:r w:rsidRPr="001C66E2">
        <w:rPr>
          <w:rFonts w:ascii="Times New Roman" w:hAnsi="Times New Roman" w:cs="Times New Roman"/>
          <w:noProof/>
          <w:sz w:val="24"/>
          <w:szCs w:val="24"/>
        </w:rPr>
        <w:t xml:space="preserve">. </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C66E2">
        <w:rPr>
          <w:rFonts w:ascii="Times New Roman" w:hAnsi="Times New Roman" w:cs="Times New Roman"/>
          <w:color w:val="000000"/>
          <w:sz w:val="24"/>
          <w:szCs w:val="24"/>
        </w:rPr>
        <w:t>Услуги оказываются в рабочие дни, с 8</w:t>
      </w:r>
      <w:r w:rsidRPr="001C66E2">
        <w:rPr>
          <w:rFonts w:ascii="Times New Roman" w:hAnsi="Times New Roman" w:cs="Times New Roman"/>
          <w:color w:val="000000"/>
          <w:sz w:val="24"/>
          <w:szCs w:val="24"/>
          <w:vertAlign w:val="superscript"/>
        </w:rPr>
        <w:t>00</w:t>
      </w:r>
      <w:r w:rsidRPr="001C66E2">
        <w:rPr>
          <w:rFonts w:ascii="Times New Roman" w:hAnsi="Times New Roman" w:cs="Times New Roman"/>
          <w:color w:val="000000"/>
          <w:sz w:val="24"/>
          <w:szCs w:val="24"/>
        </w:rPr>
        <w:t xml:space="preserve"> час. до 17</w:t>
      </w:r>
      <w:r w:rsidRPr="001C66E2">
        <w:rPr>
          <w:rFonts w:ascii="Times New Roman" w:hAnsi="Times New Roman" w:cs="Times New Roman"/>
          <w:color w:val="000000"/>
          <w:sz w:val="24"/>
          <w:szCs w:val="24"/>
          <w:vertAlign w:val="superscript"/>
        </w:rPr>
        <w:t>00</w:t>
      </w:r>
      <w:r w:rsidRPr="001C66E2">
        <w:rPr>
          <w:rFonts w:ascii="Times New Roman" w:hAnsi="Times New Roman" w:cs="Times New Roman"/>
          <w:color w:val="000000"/>
          <w:sz w:val="24"/>
          <w:szCs w:val="24"/>
        </w:rPr>
        <w:t xml:space="preserve"> час. с перерывом на обед. </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Контракт вступает в силу со дня подписания</w:t>
      </w:r>
      <w:r w:rsidRPr="001C66E2">
        <w:rPr>
          <w:rFonts w:ascii="Times New Roman" w:hAnsi="Times New Roman" w:cs="Times New Roman"/>
          <w:spacing w:val="-6"/>
          <w:sz w:val="24"/>
          <w:szCs w:val="24"/>
        </w:rPr>
        <w:t xml:space="preserve"> и действует по 31 декабря 2016 года.</w:t>
      </w:r>
      <w:r w:rsidRPr="001C66E2">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Расчёт за оказанные исполнителем услуги осуществляется помесячно, фиксированной суммой, пропорциональной количеству месяцев, в течение которых исполняется контракт.</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приёмки оказанных услуг.</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Место выполнения работ: Курганская область, г. Куртамыш.</w:t>
      </w:r>
    </w:p>
    <w:p w:rsidR="001C66E2" w:rsidRPr="001C66E2" w:rsidRDefault="001C66E2" w:rsidP="001C66E2">
      <w:pPr>
        <w:spacing w:after="0" w:line="240" w:lineRule="auto"/>
        <w:ind w:firstLine="708"/>
        <w:jc w:val="center"/>
        <w:rPr>
          <w:rFonts w:ascii="Times New Roman" w:hAnsi="Times New Roman" w:cs="Times New Roman"/>
          <w:b/>
          <w:sz w:val="24"/>
          <w:szCs w:val="24"/>
        </w:rPr>
      </w:pPr>
    </w:p>
    <w:p w:rsidR="001C66E2" w:rsidRDefault="001C66E2">
      <w:pPr>
        <w:rPr>
          <w:rFonts w:ascii="Times New Roman" w:hAnsi="Times New Roman" w:cs="Times New Roman"/>
          <w:b/>
          <w:sz w:val="24"/>
          <w:szCs w:val="24"/>
        </w:rPr>
      </w:pPr>
      <w:r>
        <w:rPr>
          <w:rFonts w:ascii="Times New Roman" w:hAnsi="Times New Roman" w:cs="Times New Roman"/>
          <w:b/>
          <w:sz w:val="24"/>
          <w:szCs w:val="24"/>
        </w:rPr>
        <w:br w:type="page"/>
      </w:r>
    </w:p>
    <w:p w:rsidR="001C66E2" w:rsidRPr="001C66E2" w:rsidRDefault="001C66E2" w:rsidP="001C66E2">
      <w:pPr>
        <w:spacing w:after="0" w:line="240" w:lineRule="auto"/>
        <w:ind w:firstLine="708"/>
        <w:jc w:val="center"/>
        <w:rPr>
          <w:rFonts w:ascii="Times New Roman" w:hAnsi="Times New Roman" w:cs="Times New Roman"/>
          <w:b/>
          <w:sz w:val="24"/>
          <w:szCs w:val="24"/>
        </w:rPr>
      </w:pPr>
    </w:p>
    <w:p w:rsidR="001C66E2" w:rsidRPr="001C66E2" w:rsidRDefault="001C66E2" w:rsidP="001C66E2">
      <w:pPr>
        <w:spacing w:after="0" w:line="240" w:lineRule="auto"/>
        <w:ind w:firstLine="708"/>
        <w:jc w:val="center"/>
        <w:rPr>
          <w:rFonts w:ascii="Times New Roman" w:hAnsi="Times New Roman" w:cs="Times New Roman"/>
          <w:b/>
          <w:sz w:val="24"/>
          <w:szCs w:val="24"/>
        </w:rPr>
      </w:pPr>
      <w:r w:rsidRPr="001C66E2">
        <w:rPr>
          <w:rFonts w:ascii="Times New Roman" w:hAnsi="Times New Roman" w:cs="Times New Roman"/>
          <w:b/>
          <w:sz w:val="24"/>
          <w:szCs w:val="24"/>
        </w:rPr>
        <w:t>2.2. Обоснование начальной (максимальной) цены контракта</w:t>
      </w:r>
    </w:p>
    <w:p w:rsidR="001C66E2" w:rsidRPr="001C66E2" w:rsidRDefault="001C66E2" w:rsidP="001C66E2">
      <w:pPr>
        <w:pStyle w:val="ConsPlusNormal"/>
        <w:ind w:firstLine="540"/>
        <w:jc w:val="both"/>
        <w:rPr>
          <w:rFonts w:ascii="Times New Roman" w:hAnsi="Times New Roman" w:cs="Times New Roman"/>
          <w:sz w:val="24"/>
          <w:szCs w:val="24"/>
        </w:rPr>
      </w:pP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Начальная (максимальная) цена контракта определена и обоснована заказчиком посредством применения метода сопоставимых рыночных цен (анализа рынка) с использованием затратного метода. Использована информация о стоимости одного чел./час на оказание услуг по выполнению работ по содержанию мостовых сооружений  в городе       Куртамыше Курганской области, полученная по запросу заказчика от трех предполагаемых исполнителей</w:t>
      </w:r>
    </w:p>
    <w:p w:rsidR="001C66E2" w:rsidRPr="001C66E2" w:rsidRDefault="001C66E2" w:rsidP="001C66E2">
      <w:pPr>
        <w:spacing w:after="0" w:line="240" w:lineRule="auto"/>
        <w:ind w:firstLine="708"/>
        <w:jc w:val="both"/>
        <w:rPr>
          <w:rFonts w:ascii="Times New Roman" w:hAnsi="Times New Roman" w:cs="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970"/>
        <w:gridCol w:w="1080"/>
        <w:gridCol w:w="1080"/>
        <w:gridCol w:w="1080"/>
        <w:gridCol w:w="1440"/>
        <w:gridCol w:w="1616"/>
      </w:tblGrid>
      <w:tr w:rsidR="001C66E2" w:rsidRPr="001C66E2" w:rsidTr="000C2410">
        <w:trPr>
          <w:cantSplit/>
          <w:trHeight w:val="1750"/>
        </w:trPr>
        <w:tc>
          <w:tcPr>
            <w:tcW w:w="516"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 п/п</w:t>
            </w:r>
          </w:p>
        </w:tc>
        <w:tc>
          <w:tcPr>
            <w:tcW w:w="2970"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Наименование</w:t>
            </w:r>
          </w:p>
        </w:tc>
        <w:tc>
          <w:tcPr>
            <w:tcW w:w="1080" w:type="dxa"/>
            <w:textDirection w:val="btLr"/>
          </w:tcPr>
          <w:p w:rsidR="001C66E2" w:rsidRPr="001C66E2" w:rsidRDefault="001C66E2" w:rsidP="001C66E2">
            <w:pPr>
              <w:spacing w:after="0" w:line="240" w:lineRule="auto"/>
              <w:ind w:left="113" w:right="113"/>
              <w:jc w:val="center"/>
              <w:rPr>
                <w:rFonts w:ascii="Times New Roman" w:hAnsi="Times New Roman" w:cs="Times New Roman"/>
                <w:sz w:val="24"/>
                <w:szCs w:val="24"/>
              </w:rPr>
            </w:pPr>
            <w:r w:rsidRPr="001C66E2">
              <w:rPr>
                <w:rFonts w:ascii="Times New Roman" w:hAnsi="Times New Roman" w:cs="Times New Roman"/>
                <w:sz w:val="24"/>
                <w:szCs w:val="24"/>
              </w:rPr>
              <w:t>Коммерческое  предложение № 1 (руб.)</w:t>
            </w:r>
          </w:p>
        </w:tc>
        <w:tc>
          <w:tcPr>
            <w:tcW w:w="1080" w:type="dxa"/>
            <w:textDirection w:val="btLr"/>
          </w:tcPr>
          <w:p w:rsidR="001C66E2" w:rsidRPr="001C66E2" w:rsidRDefault="001C66E2" w:rsidP="001C66E2">
            <w:pPr>
              <w:spacing w:after="0" w:line="240" w:lineRule="auto"/>
              <w:ind w:left="113" w:right="113"/>
              <w:jc w:val="center"/>
              <w:rPr>
                <w:rFonts w:ascii="Times New Roman" w:hAnsi="Times New Roman" w:cs="Times New Roman"/>
                <w:sz w:val="24"/>
                <w:szCs w:val="24"/>
              </w:rPr>
            </w:pPr>
            <w:r w:rsidRPr="001C66E2">
              <w:rPr>
                <w:rFonts w:ascii="Times New Roman" w:hAnsi="Times New Roman" w:cs="Times New Roman"/>
                <w:sz w:val="24"/>
                <w:szCs w:val="24"/>
              </w:rPr>
              <w:t>Коммерческое  предложение № 2 (руб.)</w:t>
            </w:r>
          </w:p>
        </w:tc>
        <w:tc>
          <w:tcPr>
            <w:tcW w:w="1080" w:type="dxa"/>
            <w:textDirection w:val="btLr"/>
          </w:tcPr>
          <w:p w:rsidR="001C66E2" w:rsidRPr="001C66E2" w:rsidRDefault="001C66E2" w:rsidP="001C66E2">
            <w:pPr>
              <w:spacing w:after="0" w:line="240" w:lineRule="auto"/>
              <w:ind w:left="113" w:right="113"/>
              <w:jc w:val="center"/>
              <w:rPr>
                <w:rFonts w:ascii="Times New Roman" w:hAnsi="Times New Roman" w:cs="Times New Roman"/>
                <w:sz w:val="24"/>
                <w:szCs w:val="24"/>
              </w:rPr>
            </w:pPr>
            <w:r w:rsidRPr="001C66E2">
              <w:rPr>
                <w:rFonts w:ascii="Times New Roman" w:hAnsi="Times New Roman" w:cs="Times New Roman"/>
                <w:sz w:val="24"/>
                <w:szCs w:val="24"/>
              </w:rPr>
              <w:t>Коммерческое  предложение № 3 (руб.)</w:t>
            </w:r>
          </w:p>
        </w:tc>
        <w:tc>
          <w:tcPr>
            <w:tcW w:w="1440" w:type="dxa"/>
            <w:textDirection w:val="btLr"/>
          </w:tcPr>
          <w:p w:rsidR="001C66E2" w:rsidRPr="001C66E2" w:rsidRDefault="001C66E2" w:rsidP="001C66E2">
            <w:pPr>
              <w:spacing w:after="0" w:line="240" w:lineRule="auto"/>
              <w:ind w:left="113" w:right="113"/>
              <w:jc w:val="center"/>
              <w:rPr>
                <w:rFonts w:ascii="Times New Roman" w:hAnsi="Times New Roman" w:cs="Times New Roman"/>
                <w:sz w:val="24"/>
                <w:szCs w:val="24"/>
              </w:rPr>
            </w:pPr>
            <w:r w:rsidRPr="001C66E2">
              <w:rPr>
                <w:rFonts w:ascii="Times New Roman" w:hAnsi="Times New Roman" w:cs="Times New Roman"/>
                <w:sz w:val="24"/>
                <w:szCs w:val="24"/>
              </w:rPr>
              <w:t>Средняя арифметическая стоимость 1 часа оказания услуги (руб.)</w:t>
            </w:r>
          </w:p>
        </w:tc>
        <w:tc>
          <w:tcPr>
            <w:tcW w:w="1616"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Начальная (максимальная) цена контракта</w:t>
            </w:r>
          </w:p>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 xml:space="preserve">(руб.) </w:t>
            </w:r>
          </w:p>
        </w:tc>
      </w:tr>
      <w:tr w:rsidR="001C66E2" w:rsidRPr="001C66E2" w:rsidTr="000C2410">
        <w:tc>
          <w:tcPr>
            <w:tcW w:w="516"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1</w:t>
            </w:r>
          </w:p>
        </w:tc>
        <w:tc>
          <w:tcPr>
            <w:tcW w:w="2970"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2</w:t>
            </w:r>
          </w:p>
        </w:tc>
        <w:tc>
          <w:tcPr>
            <w:tcW w:w="1080"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3</w:t>
            </w:r>
          </w:p>
        </w:tc>
        <w:tc>
          <w:tcPr>
            <w:tcW w:w="1080"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4</w:t>
            </w:r>
          </w:p>
        </w:tc>
        <w:tc>
          <w:tcPr>
            <w:tcW w:w="1080"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5</w:t>
            </w:r>
          </w:p>
        </w:tc>
        <w:tc>
          <w:tcPr>
            <w:tcW w:w="1440"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6</w:t>
            </w:r>
          </w:p>
        </w:tc>
        <w:tc>
          <w:tcPr>
            <w:tcW w:w="1616"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7</w:t>
            </w:r>
          </w:p>
        </w:tc>
      </w:tr>
      <w:tr w:rsidR="001C66E2" w:rsidRPr="001C66E2" w:rsidTr="000C2410">
        <w:trPr>
          <w:trHeight w:val="1453"/>
        </w:trPr>
        <w:tc>
          <w:tcPr>
            <w:tcW w:w="516" w:type="dxa"/>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1</w:t>
            </w:r>
          </w:p>
        </w:tc>
        <w:tc>
          <w:tcPr>
            <w:tcW w:w="2970" w:type="dxa"/>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Оказание услуг по выполнению работ по содержанию мостовых сооружений  в городе       Куртамыше Курганской области</w:t>
            </w:r>
          </w:p>
        </w:tc>
        <w:tc>
          <w:tcPr>
            <w:tcW w:w="1080" w:type="dxa"/>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190,00</w:t>
            </w:r>
          </w:p>
        </w:tc>
        <w:tc>
          <w:tcPr>
            <w:tcW w:w="1080" w:type="dxa"/>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195,00</w:t>
            </w:r>
          </w:p>
        </w:tc>
        <w:tc>
          <w:tcPr>
            <w:tcW w:w="1080" w:type="dxa"/>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200,00</w:t>
            </w:r>
          </w:p>
        </w:tc>
        <w:tc>
          <w:tcPr>
            <w:tcW w:w="1440" w:type="dxa"/>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195,00</w:t>
            </w:r>
          </w:p>
        </w:tc>
        <w:tc>
          <w:tcPr>
            <w:tcW w:w="1616" w:type="dxa"/>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136500,00</w:t>
            </w:r>
          </w:p>
        </w:tc>
      </w:tr>
    </w:tbl>
    <w:p w:rsidR="001C66E2" w:rsidRPr="001C66E2" w:rsidRDefault="001C66E2" w:rsidP="001C66E2">
      <w:pPr>
        <w:spacing w:after="0" w:line="240" w:lineRule="auto"/>
        <w:ind w:firstLine="567"/>
        <w:jc w:val="right"/>
        <w:rPr>
          <w:rFonts w:ascii="Times New Roman" w:hAnsi="Times New Roman" w:cs="Times New Roman"/>
          <w:sz w:val="24"/>
          <w:szCs w:val="24"/>
        </w:rPr>
      </w:pPr>
    </w:p>
    <w:p w:rsidR="001C66E2" w:rsidRPr="001C66E2" w:rsidRDefault="001C66E2" w:rsidP="001C66E2">
      <w:pPr>
        <w:spacing w:after="0" w:line="240" w:lineRule="auto"/>
        <w:ind w:firstLine="567"/>
        <w:jc w:val="right"/>
        <w:rPr>
          <w:rFonts w:ascii="Times New Roman" w:hAnsi="Times New Roman" w:cs="Times New Roman"/>
          <w:sz w:val="24"/>
          <w:szCs w:val="24"/>
        </w:rPr>
      </w:pPr>
    </w:p>
    <w:p w:rsidR="001C66E2" w:rsidRPr="001C66E2" w:rsidRDefault="001C66E2" w:rsidP="001C66E2">
      <w:pPr>
        <w:spacing w:after="0" w:line="240" w:lineRule="auto"/>
        <w:ind w:hanging="360"/>
        <w:jc w:val="both"/>
        <w:rPr>
          <w:rFonts w:ascii="Times New Roman" w:hAnsi="Times New Roman" w:cs="Times New Roman"/>
          <w:sz w:val="24"/>
          <w:szCs w:val="24"/>
        </w:rPr>
      </w:pPr>
      <w:r w:rsidRPr="001C66E2">
        <w:rPr>
          <w:rFonts w:ascii="Times New Roman" w:hAnsi="Times New Roman" w:cs="Times New Roman"/>
          <w:sz w:val="24"/>
          <w:szCs w:val="24"/>
        </w:rPr>
        <w:t xml:space="preserve">Начальная </w:t>
      </w:r>
    </w:p>
    <w:p w:rsidR="001C66E2" w:rsidRPr="001C66E2" w:rsidRDefault="001C66E2" w:rsidP="001C66E2">
      <w:pPr>
        <w:spacing w:after="0" w:line="240" w:lineRule="auto"/>
        <w:ind w:hanging="360"/>
        <w:jc w:val="both"/>
        <w:rPr>
          <w:rFonts w:ascii="Times New Roman" w:hAnsi="Times New Roman" w:cs="Times New Roman"/>
          <w:sz w:val="24"/>
          <w:szCs w:val="24"/>
        </w:rPr>
      </w:pPr>
      <w:r w:rsidRPr="001C66E2">
        <w:rPr>
          <w:rFonts w:ascii="Times New Roman" w:hAnsi="Times New Roman" w:cs="Times New Roman"/>
          <w:sz w:val="24"/>
          <w:szCs w:val="24"/>
        </w:rPr>
        <w:t>(максимальная) = 700х</w:t>
      </w:r>
      <w:r w:rsidRPr="001C66E2">
        <w:rPr>
          <w:rFonts w:ascii="Times New Roman" w:hAnsi="Times New Roman" w:cs="Times New Roman"/>
          <w:sz w:val="24"/>
          <w:szCs w:val="24"/>
          <w:u w:val="single"/>
        </w:rPr>
        <w:t xml:space="preserve">(190,00+195,00+200,00) </w:t>
      </w:r>
      <w:r w:rsidRPr="001C66E2">
        <w:rPr>
          <w:rFonts w:ascii="Times New Roman" w:hAnsi="Times New Roman" w:cs="Times New Roman"/>
          <w:sz w:val="24"/>
          <w:szCs w:val="24"/>
        </w:rPr>
        <w:t>= 136 500,00</w:t>
      </w:r>
    </w:p>
    <w:p w:rsidR="001C66E2" w:rsidRPr="001C66E2" w:rsidRDefault="001C66E2" w:rsidP="001C66E2">
      <w:pPr>
        <w:spacing w:after="0" w:line="240" w:lineRule="auto"/>
        <w:ind w:hanging="360"/>
        <w:jc w:val="both"/>
        <w:rPr>
          <w:rFonts w:ascii="Times New Roman" w:hAnsi="Times New Roman" w:cs="Times New Roman"/>
          <w:sz w:val="24"/>
          <w:szCs w:val="24"/>
        </w:rPr>
      </w:pPr>
      <w:r w:rsidRPr="001C66E2">
        <w:rPr>
          <w:rFonts w:ascii="Times New Roman" w:hAnsi="Times New Roman" w:cs="Times New Roman"/>
          <w:sz w:val="24"/>
          <w:szCs w:val="24"/>
        </w:rPr>
        <w:t xml:space="preserve">цена контракта </w:t>
      </w:r>
      <w:r w:rsidRPr="001C66E2">
        <w:rPr>
          <w:rFonts w:ascii="Times New Roman" w:hAnsi="Times New Roman" w:cs="Times New Roman"/>
          <w:sz w:val="24"/>
          <w:szCs w:val="24"/>
        </w:rPr>
        <w:tab/>
      </w:r>
      <w:r w:rsidRPr="001C66E2">
        <w:rPr>
          <w:rFonts w:ascii="Times New Roman" w:hAnsi="Times New Roman" w:cs="Times New Roman"/>
          <w:sz w:val="24"/>
          <w:szCs w:val="24"/>
        </w:rPr>
        <w:tab/>
      </w:r>
      <w:r w:rsidRPr="001C66E2">
        <w:rPr>
          <w:rFonts w:ascii="Times New Roman" w:hAnsi="Times New Roman" w:cs="Times New Roman"/>
          <w:sz w:val="24"/>
          <w:szCs w:val="24"/>
        </w:rPr>
        <w:tab/>
      </w:r>
      <w:r w:rsidRPr="001C66E2">
        <w:rPr>
          <w:rFonts w:ascii="Times New Roman" w:hAnsi="Times New Roman" w:cs="Times New Roman"/>
          <w:sz w:val="24"/>
          <w:szCs w:val="24"/>
        </w:rPr>
        <w:tab/>
        <w:t>3</w:t>
      </w:r>
    </w:p>
    <w:p w:rsidR="001C66E2" w:rsidRPr="001C66E2" w:rsidRDefault="001C66E2" w:rsidP="001C66E2">
      <w:pPr>
        <w:spacing w:after="0" w:line="240" w:lineRule="auto"/>
        <w:ind w:hanging="360"/>
        <w:jc w:val="both"/>
        <w:rPr>
          <w:rFonts w:ascii="Times New Roman" w:hAnsi="Times New Roman" w:cs="Times New Roman"/>
          <w:sz w:val="24"/>
          <w:szCs w:val="24"/>
        </w:rPr>
      </w:pP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Где: </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- 700 –  чел/часов для оказания услуг;</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        </w:t>
      </w:r>
    </w:p>
    <w:p w:rsidR="001C66E2" w:rsidRPr="001C66E2" w:rsidRDefault="001C66E2" w:rsidP="001C66E2">
      <w:pPr>
        <w:spacing w:after="0" w:line="240" w:lineRule="auto"/>
        <w:ind w:firstLine="540"/>
        <w:jc w:val="both"/>
        <w:rPr>
          <w:rFonts w:ascii="Times New Roman" w:hAnsi="Times New Roman" w:cs="Times New Roman"/>
          <w:sz w:val="24"/>
          <w:szCs w:val="24"/>
          <w:u w:val="single"/>
        </w:rPr>
      </w:pPr>
      <w:r w:rsidRPr="001C66E2">
        <w:rPr>
          <w:rFonts w:ascii="Times New Roman" w:hAnsi="Times New Roman" w:cs="Times New Roman"/>
          <w:sz w:val="24"/>
          <w:szCs w:val="24"/>
        </w:rPr>
        <w:t xml:space="preserve">- </w:t>
      </w:r>
      <w:r w:rsidRPr="001C66E2">
        <w:rPr>
          <w:rFonts w:ascii="Times New Roman" w:hAnsi="Times New Roman" w:cs="Times New Roman"/>
          <w:sz w:val="24"/>
          <w:szCs w:val="24"/>
          <w:u w:val="single"/>
        </w:rPr>
        <w:t>(190,00+195,00+200,00)</w:t>
      </w:r>
      <w:r w:rsidRPr="001C66E2">
        <w:rPr>
          <w:rFonts w:ascii="Times New Roman" w:hAnsi="Times New Roman" w:cs="Times New Roman"/>
          <w:sz w:val="24"/>
          <w:szCs w:val="24"/>
        </w:rPr>
        <w:t xml:space="preserve"> - средняя арифметическая цена</w:t>
      </w:r>
      <w:r w:rsidRPr="001C66E2">
        <w:rPr>
          <w:rFonts w:ascii="Times New Roman" w:hAnsi="Times New Roman" w:cs="Times New Roman"/>
          <w:sz w:val="24"/>
          <w:szCs w:val="24"/>
          <w:u w:val="single"/>
        </w:rPr>
        <w:t xml:space="preserve"> </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ab/>
      </w:r>
      <w:r w:rsidRPr="001C66E2">
        <w:rPr>
          <w:rFonts w:ascii="Times New Roman" w:hAnsi="Times New Roman" w:cs="Times New Roman"/>
          <w:sz w:val="24"/>
          <w:szCs w:val="24"/>
        </w:rPr>
        <w:tab/>
        <w:t xml:space="preserve">        3                      оказания услуг за один чел/час;</w:t>
      </w:r>
    </w:p>
    <w:p w:rsidR="001C66E2" w:rsidRPr="001C66E2" w:rsidRDefault="001C66E2" w:rsidP="001C66E2">
      <w:pPr>
        <w:spacing w:after="0" w:line="240" w:lineRule="auto"/>
        <w:ind w:right="-186"/>
        <w:jc w:val="both"/>
        <w:rPr>
          <w:rFonts w:ascii="Times New Roman" w:hAnsi="Times New Roman" w:cs="Times New Roman"/>
          <w:sz w:val="24"/>
          <w:szCs w:val="24"/>
        </w:rPr>
      </w:pPr>
      <w:r w:rsidRPr="001C66E2">
        <w:rPr>
          <w:rFonts w:ascii="Times New Roman" w:hAnsi="Times New Roman" w:cs="Times New Roman"/>
          <w:sz w:val="24"/>
          <w:szCs w:val="24"/>
        </w:rPr>
        <w:t xml:space="preserve">                                                                  </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                                                                  </w:t>
      </w:r>
    </w:p>
    <w:p w:rsidR="001C66E2" w:rsidRPr="001C66E2" w:rsidRDefault="001C66E2" w:rsidP="001C66E2">
      <w:pPr>
        <w:spacing w:after="0" w:line="240" w:lineRule="auto"/>
        <w:ind w:firstLine="540"/>
        <w:jc w:val="both"/>
        <w:rPr>
          <w:rFonts w:ascii="Times New Roman" w:hAnsi="Times New Roman" w:cs="Times New Roman"/>
          <w:sz w:val="24"/>
          <w:szCs w:val="24"/>
        </w:rPr>
      </w:pP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- 136 500,00 – рыночная начальная (максимальная) цена контракта в руб.</w:t>
      </w:r>
    </w:p>
    <w:p w:rsidR="001C66E2" w:rsidRPr="001C66E2" w:rsidRDefault="001C66E2" w:rsidP="001C66E2">
      <w:pPr>
        <w:spacing w:after="0" w:line="240" w:lineRule="auto"/>
        <w:jc w:val="both"/>
        <w:rPr>
          <w:rFonts w:ascii="Times New Roman" w:hAnsi="Times New Roman" w:cs="Times New Roman"/>
          <w:sz w:val="24"/>
          <w:szCs w:val="24"/>
        </w:rPr>
      </w:pP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При этом: </w:t>
      </w:r>
    </w:p>
    <w:p w:rsidR="001C66E2" w:rsidRPr="001C66E2" w:rsidRDefault="001C66E2" w:rsidP="001C66E2">
      <w:pPr>
        <w:spacing w:after="0" w:line="240" w:lineRule="auto"/>
        <w:ind w:firstLine="567"/>
        <w:jc w:val="both"/>
        <w:rPr>
          <w:rFonts w:ascii="Times New Roman" w:hAnsi="Times New Roman" w:cs="Times New Roman"/>
          <w:sz w:val="24"/>
          <w:szCs w:val="24"/>
        </w:rPr>
      </w:pPr>
      <w:r w:rsidRPr="001C66E2">
        <w:rPr>
          <w:rFonts w:ascii="Times New Roman" w:hAnsi="Times New Roman" w:cs="Times New Roman"/>
          <w:sz w:val="24"/>
          <w:szCs w:val="24"/>
        </w:rPr>
        <w:t>- среднее квадратичное отклонение – 5</w:t>
      </w:r>
    </w:p>
    <w:p w:rsidR="001C66E2" w:rsidRPr="001C66E2" w:rsidRDefault="001C66E2" w:rsidP="001C66E2">
      <w:pPr>
        <w:spacing w:after="0" w:line="240" w:lineRule="auto"/>
        <w:ind w:firstLine="567"/>
        <w:jc w:val="both"/>
        <w:rPr>
          <w:rFonts w:ascii="Times New Roman" w:hAnsi="Times New Roman" w:cs="Times New Roman"/>
          <w:sz w:val="24"/>
          <w:szCs w:val="24"/>
        </w:rPr>
      </w:pPr>
      <w:r w:rsidRPr="001C66E2">
        <w:rPr>
          <w:rFonts w:ascii="Times New Roman" w:hAnsi="Times New Roman" w:cs="Times New Roman"/>
          <w:sz w:val="24"/>
          <w:szCs w:val="24"/>
        </w:rPr>
        <w:t>- коэффициент вариации рыночной начальной (максимальной) цены контракта – 2,564103</w:t>
      </w:r>
    </w:p>
    <w:p w:rsidR="001C66E2" w:rsidRPr="001C66E2" w:rsidRDefault="001C66E2" w:rsidP="001C66E2">
      <w:pPr>
        <w:spacing w:after="0" w:line="240" w:lineRule="auto"/>
        <w:jc w:val="both"/>
        <w:rPr>
          <w:rFonts w:ascii="Times New Roman" w:hAnsi="Times New Roman" w:cs="Times New Roman"/>
          <w:b/>
          <w:sz w:val="24"/>
          <w:szCs w:val="24"/>
        </w:rPr>
      </w:pPr>
      <w:r w:rsidRPr="001C66E2">
        <w:rPr>
          <w:rFonts w:ascii="Times New Roman" w:hAnsi="Times New Roman" w:cs="Times New Roman"/>
          <w:b/>
          <w:sz w:val="24"/>
          <w:szCs w:val="24"/>
        </w:rPr>
        <w:br w:type="page"/>
      </w:r>
    </w:p>
    <w:p w:rsidR="001C66E2" w:rsidRPr="001C66E2" w:rsidRDefault="001C66E2" w:rsidP="001C66E2">
      <w:pPr>
        <w:spacing w:after="0" w:line="240" w:lineRule="auto"/>
        <w:jc w:val="both"/>
        <w:rPr>
          <w:rFonts w:ascii="Times New Roman" w:hAnsi="Times New Roman" w:cs="Times New Roman"/>
          <w:b/>
          <w:sz w:val="24"/>
          <w:szCs w:val="24"/>
        </w:rPr>
      </w:pPr>
      <w:r w:rsidRPr="001C66E2">
        <w:rPr>
          <w:rFonts w:ascii="Times New Roman" w:hAnsi="Times New Roman" w:cs="Times New Roman"/>
          <w:b/>
          <w:sz w:val="24"/>
          <w:szCs w:val="24"/>
        </w:rPr>
        <w:lastRenderedPageBreak/>
        <w:t>Часть 3.</w:t>
      </w:r>
      <w:r w:rsidRPr="001C66E2">
        <w:rPr>
          <w:rFonts w:ascii="Times New Roman" w:hAnsi="Times New Roman" w:cs="Times New Roman"/>
          <w:sz w:val="24"/>
          <w:szCs w:val="24"/>
        </w:rPr>
        <w:t xml:space="preserve"> </w:t>
      </w:r>
      <w:r w:rsidRPr="001C66E2">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1C66E2">
          <w:rPr>
            <w:rFonts w:ascii="Times New Roman" w:hAnsi="Times New Roman" w:cs="Times New Roman"/>
            <w:b/>
            <w:sz w:val="24"/>
            <w:szCs w:val="24"/>
          </w:rPr>
          <w:t>частями 3</w:t>
        </w:r>
      </w:hyperlink>
      <w:r w:rsidRPr="001C66E2">
        <w:rPr>
          <w:rFonts w:ascii="Times New Roman" w:hAnsi="Times New Roman" w:cs="Times New Roman"/>
          <w:b/>
          <w:sz w:val="24"/>
          <w:szCs w:val="24"/>
        </w:rPr>
        <w:t xml:space="preserve"> - </w:t>
      </w:r>
      <w:hyperlink w:anchor="Par1063" w:tooltip="Ссылка на текущий документ" w:history="1">
        <w:r w:rsidRPr="001C66E2">
          <w:rPr>
            <w:rFonts w:ascii="Times New Roman" w:hAnsi="Times New Roman" w:cs="Times New Roman"/>
            <w:b/>
            <w:sz w:val="24"/>
            <w:szCs w:val="24"/>
          </w:rPr>
          <w:t>6 статьи 66</w:t>
        </w:r>
      </w:hyperlink>
      <w:r w:rsidRPr="001C66E2">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1C66E2" w:rsidRPr="001C66E2" w:rsidRDefault="001C66E2" w:rsidP="001C66E2">
      <w:pPr>
        <w:spacing w:after="0" w:line="240" w:lineRule="auto"/>
        <w:jc w:val="both"/>
        <w:rPr>
          <w:rFonts w:ascii="Times New Roman" w:hAnsi="Times New Roman" w:cs="Times New Roman"/>
          <w:b/>
          <w:sz w:val="24"/>
          <w:szCs w:val="24"/>
        </w:rPr>
      </w:pP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3.1. Заявка на участие в электронном аукционе состоит из двух частей.</w:t>
      </w:r>
    </w:p>
    <w:p w:rsidR="001C66E2" w:rsidRPr="001C66E2" w:rsidRDefault="001C66E2" w:rsidP="001C66E2">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1C66E2">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1C66E2" w:rsidRPr="001C66E2" w:rsidRDefault="001C66E2" w:rsidP="001C66E2">
      <w:pPr>
        <w:shd w:val="clear" w:color="auto" w:fill="FFFFFF"/>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1) </w:t>
      </w:r>
      <w:r w:rsidRPr="001C66E2">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2) </w:t>
      </w:r>
      <w:r w:rsidRPr="001C66E2">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1C66E2">
        <w:rPr>
          <w:rStyle w:val="apple-converted-space"/>
          <w:rFonts w:ascii="Times New Roman" w:hAnsi="Times New Roman" w:cs="Times New Roman"/>
          <w:sz w:val="24"/>
          <w:szCs w:val="24"/>
          <w:shd w:val="clear" w:color="auto" w:fill="FFFFFF"/>
        </w:rPr>
        <w:t> </w:t>
      </w:r>
      <w:hyperlink r:id="rId16" w:anchor="block_3113" w:history="1">
        <w:r w:rsidRPr="001C66E2">
          <w:rPr>
            <w:rStyle w:val="a3"/>
            <w:rFonts w:ascii="Times New Roman" w:hAnsi="Times New Roman" w:cs="Times New Roman"/>
            <w:sz w:val="24"/>
            <w:szCs w:val="24"/>
          </w:rPr>
          <w:t>пунктами 3 - 9 части 1 статьи 31</w:t>
        </w:r>
      </w:hyperlink>
      <w:r w:rsidRPr="001C66E2">
        <w:rPr>
          <w:rStyle w:val="apple-converted-space"/>
          <w:rFonts w:ascii="Times New Roman" w:hAnsi="Times New Roman" w:cs="Times New Roman"/>
          <w:sz w:val="24"/>
          <w:szCs w:val="24"/>
          <w:shd w:val="clear" w:color="auto" w:fill="FFFFFF"/>
        </w:rPr>
        <w:t> </w:t>
      </w:r>
      <w:r w:rsidRPr="001C66E2">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3) </w:t>
      </w:r>
      <w:r w:rsidRPr="001C66E2">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1C66E2">
        <w:rPr>
          <w:rFonts w:ascii="Times New Roman" w:hAnsi="Times New Roman" w:cs="Times New Roman"/>
          <w:sz w:val="24"/>
          <w:szCs w:val="24"/>
        </w:rPr>
        <w:t xml:space="preserve">. </w:t>
      </w:r>
    </w:p>
    <w:p w:rsidR="001C66E2" w:rsidRPr="001C66E2" w:rsidRDefault="001C66E2" w:rsidP="001C66E2">
      <w:pPr>
        <w:pStyle w:val="ConsPlusNormal"/>
        <w:ind w:firstLine="540"/>
        <w:jc w:val="both"/>
        <w:rPr>
          <w:rFonts w:ascii="Times New Roman" w:hAnsi="Times New Roman" w:cs="Times New Roman"/>
          <w:b/>
          <w:sz w:val="24"/>
          <w:szCs w:val="24"/>
        </w:rPr>
      </w:pPr>
      <w:r w:rsidRPr="001C66E2">
        <w:rPr>
          <w:rFonts w:ascii="Times New Roman" w:hAnsi="Times New Roman" w:cs="Times New Roman"/>
          <w:sz w:val="24"/>
          <w:szCs w:val="24"/>
        </w:rPr>
        <w:t xml:space="preserve">3.4. </w:t>
      </w:r>
      <w:r w:rsidRPr="001C66E2">
        <w:rPr>
          <w:rFonts w:ascii="Times New Roman" w:hAnsi="Times New Roman" w:cs="Times New Roman"/>
          <w:b/>
          <w:sz w:val="24"/>
          <w:szCs w:val="24"/>
        </w:rPr>
        <w:t xml:space="preserve">Инструкция по заполнению заявки в данном электронном аукционе: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3.4.2. В первой части заявки участник данного аукциона выражает согласие </w:t>
      </w:r>
      <w:r w:rsidRPr="001C66E2">
        <w:rPr>
          <w:rFonts w:ascii="Times New Roman" w:hAnsi="Times New Roman" w:cs="Times New Roman"/>
          <w:bCs/>
          <w:sz w:val="24"/>
          <w:szCs w:val="24"/>
        </w:rPr>
        <w:t xml:space="preserve">на право заключения муниципального контракта на </w:t>
      </w:r>
      <w:r w:rsidRPr="001C66E2">
        <w:rPr>
          <w:rFonts w:ascii="Times New Roman" w:hAnsi="Times New Roman" w:cs="Times New Roman"/>
          <w:sz w:val="24"/>
          <w:szCs w:val="24"/>
        </w:rPr>
        <w:t>о</w:t>
      </w:r>
      <w:r w:rsidRPr="001C66E2">
        <w:rPr>
          <w:rStyle w:val="FontStyle15"/>
          <w:rFonts w:ascii="Times New Roman" w:hAnsi="Times New Roman" w:cs="Times New Roman"/>
          <w:sz w:val="24"/>
          <w:szCs w:val="24"/>
        </w:rPr>
        <w:t>казание услуг по уборке территории города Куртамыша с использованием специализированной техники</w:t>
      </w:r>
      <w:r w:rsidRPr="001C66E2">
        <w:rPr>
          <w:rFonts w:ascii="Times New Roman" w:hAnsi="Times New Roman" w:cs="Times New Roman"/>
          <w:sz w:val="24"/>
          <w:szCs w:val="24"/>
        </w:rPr>
        <w:t xml:space="preserve"> на условиях, предусмотренных документацией о данном аукционе.</w:t>
      </w:r>
    </w:p>
    <w:p w:rsidR="001C66E2" w:rsidRPr="001C66E2" w:rsidRDefault="001C66E2" w:rsidP="001C66E2">
      <w:pPr>
        <w:spacing w:after="0" w:line="240" w:lineRule="auto"/>
        <w:ind w:firstLine="567"/>
        <w:jc w:val="both"/>
        <w:rPr>
          <w:rFonts w:ascii="Times New Roman" w:hAnsi="Times New Roman" w:cs="Times New Roman"/>
          <w:sz w:val="24"/>
          <w:szCs w:val="24"/>
        </w:rPr>
      </w:pPr>
    </w:p>
    <w:p w:rsidR="001C66E2" w:rsidRPr="001C66E2" w:rsidRDefault="001C66E2" w:rsidP="001C66E2">
      <w:pPr>
        <w:spacing w:after="0" w:line="240" w:lineRule="auto"/>
        <w:ind w:firstLine="567"/>
        <w:jc w:val="both"/>
        <w:rPr>
          <w:rFonts w:ascii="Times New Roman" w:hAnsi="Times New Roman" w:cs="Times New Roman"/>
          <w:sz w:val="24"/>
          <w:szCs w:val="24"/>
        </w:rPr>
      </w:pPr>
      <w:r w:rsidRPr="001C66E2">
        <w:rPr>
          <w:rFonts w:ascii="Times New Roman" w:hAnsi="Times New Roman" w:cs="Times New Roman"/>
          <w:sz w:val="24"/>
          <w:szCs w:val="24"/>
        </w:rPr>
        <w:t xml:space="preserve">3.4.3. </w:t>
      </w:r>
      <w:r w:rsidRPr="001C66E2">
        <w:rPr>
          <w:rFonts w:ascii="Times New Roman" w:hAnsi="Times New Roman" w:cs="Times New Roman"/>
          <w:b/>
          <w:sz w:val="24"/>
          <w:szCs w:val="24"/>
        </w:rPr>
        <w:t>Во второй части заявки участник данного аукциона:</w:t>
      </w:r>
      <w:r w:rsidRPr="001C66E2">
        <w:rPr>
          <w:rFonts w:ascii="Times New Roman" w:hAnsi="Times New Roman" w:cs="Times New Roman"/>
          <w:sz w:val="24"/>
          <w:szCs w:val="24"/>
        </w:rPr>
        <w:t xml:space="preserve"> </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1) </w:t>
      </w:r>
      <w:r w:rsidRPr="001C66E2">
        <w:rPr>
          <w:rFonts w:ascii="Times New Roman" w:hAnsi="Times New Roman" w:cs="Times New Roman"/>
          <w:sz w:val="24"/>
          <w:szCs w:val="24"/>
          <w:u w:val="single"/>
        </w:rPr>
        <w:t>являющийся юридическим лицом:</w:t>
      </w:r>
      <w:r w:rsidRPr="001C66E2">
        <w:rPr>
          <w:rFonts w:ascii="Times New Roman" w:hAnsi="Times New Roman" w:cs="Times New Roman"/>
          <w:sz w:val="24"/>
          <w:szCs w:val="24"/>
        </w:rPr>
        <w:t xml:space="preserve"> </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1C66E2">
          <w:rPr>
            <w:rFonts w:ascii="Times New Roman" w:hAnsi="Times New Roman" w:cs="Times New Roman"/>
            <w:sz w:val="24"/>
            <w:szCs w:val="24"/>
          </w:rPr>
          <w:t xml:space="preserve">пунктами </w:t>
        </w:r>
      </w:hyperlink>
      <w:hyperlink w:anchor="Par463" w:tooltip="Ссылка на текущий документ" w:history="1">
        <w:r w:rsidRPr="001C66E2">
          <w:rPr>
            <w:rFonts w:ascii="Times New Roman" w:hAnsi="Times New Roman" w:cs="Times New Roman"/>
            <w:sz w:val="24"/>
            <w:szCs w:val="24"/>
          </w:rPr>
          <w:t>3 - 9 части 1 статьи 31</w:t>
        </w:r>
      </w:hyperlink>
      <w:r w:rsidRPr="001C66E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 неприостановление деятельности участника закупки в порядке, установленном </w:t>
      </w:r>
      <w:r w:rsidRPr="001C66E2">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1C66E2" w:rsidRPr="001C66E2" w:rsidRDefault="001C66E2" w:rsidP="001C66E2">
      <w:pPr>
        <w:spacing w:after="0" w:line="240" w:lineRule="auto"/>
        <w:ind w:firstLine="540"/>
        <w:jc w:val="both"/>
        <w:rPr>
          <w:rFonts w:ascii="Times New Roman" w:hAnsi="Times New Roman" w:cs="Times New Roman"/>
          <w:sz w:val="24"/>
          <w:szCs w:val="24"/>
        </w:rPr>
      </w:pP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2) </w:t>
      </w:r>
      <w:r w:rsidRPr="001C66E2">
        <w:rPr>
          <w:rFonts w:ascii="Times New Roman" w:hAnsi="Times New Roman" w:cs="Times New Roman"/>
          <w:sz w:val="24"/>
          <w:szCs w:val="24"/>
          <w:u w:val="single"/>
        </w:rPr>
        <w:t>являющийся физическим лицом (в том числе индивидуальным предпринимателем)</w:t>
      </w:r>
      <w:r w:rsidRPr="001C66E2">
        <w:rPr>
          <w:rFonts w:ascii="Times New Roman" w:hAnsi="Times New Roman" w:cs="Times New Roman"/>
          <w:sz w:val="24"/>
          <w:szCs w:val="24"/>
        </w:rPr>
        <w:t xml:space="preserve">: </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lastRenderedPageBreak/>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1C66E2">
          <w:rPr>
            <w:rFonts w:ascii="Times New Roman" w:hAnsi="Times New Roman" w:cs="Times New Roman"/>
            <w:sz w:val="24"/>
            <w:szCs w:val="24"/>
          </w:rPr>
          <w:t xml:space="preserve">пунктами </w:t>
        </w:r>
      </w:hyperlink>
      <w:hyperlink w:anchor="Par463" w:tooltip="Ссылка на текущий документ" w:history="1">
        <w:r w:rsidRPr="001C66E2">
          <w:rPr>
            <w:rFonts w:ascii="Times New Roman" w:hAnsi="Times New Roman" w:cs="Times New Roman"/>
            <w:sz w:val="24"/>
            <w:szCs w:val="24"/>
          </w:rPr>
          <w:t>3 - 9 части 1 статьи 31</w:t>
        </w:r>
      </w:hyperlink>
      <w:r w:rsidRPr="001C66E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C66E2" w:rsidRPr="001C66E2" w:rsidRDefault="001C66E2" w:rsidP="001C66E2">
      <w:pPr>
        <w:pStyle w:val="ConsPlusNormal"/>
        <w:ind w:firstLine="540"/>
        <w:jc w:val="both"/>
        <w:rPr>
          <w:rFonts w:ascii="Times New Roman" w:hAnsi="Times New Roman" w:cs="Times New Roman"/>
          <w:sz w:val="24"/>
          <w:szCs w:val="24"/>
        </w:rPr>
      </w:pPr>
      <w:bookmarkStart w:id="12" w:name="Par964"/>
      <w:bookmarkEnd w:id="12"/>
      <w:r w:rsidRPr="001C66E2">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C66E2" w:rsidRPr="001C66E2" w:rsidRDefault="001C66E2" w:rsidP="001C66E2">
      <w:pPr>
        <w:spacing w:after="0" w:line="240" w:lineRule="auto"/>
        <w:jc w:val="center"/>
        <w:rPr>
          <w:rFonts w:ascii="Times New Roman" w:hAnsi="Times New Roman" w:cs="Times New Roman"/>
          <w:b/>
          <w:sz w:val="24"/>
          <w:szCs w:val="24"/>
        </w:rPr>
      </w:pPr>
      <w:r w:rsidRPr="001C66E2">
        <w:rPr>
          <w:rFonts w:ascii="Times New Roman" w:hAnsi="Times New Roman" w:cs="Times New Roman"/>
          <w:b/>
          <w:sz w:val="24"/>
          <w:szCs w:val="24"/>
        </w:rPr>
        <w:br w:type="page"/>
      </w:r>
      <w:r w:rsidRPr="001C66E2">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color w:val="FF0000"/>
                <w:sz w:val="24"/>
                <w:szCs w:val="24"/>
              </w:rPr>
              <w:t>26.01.2016 г.,</w:t>
            </w:r>
            <w:r w:rsidRPr="001C66E2">
              <w:rPr>
                <w:rFonts w:ascii="Times New Roman" w:hAnsi="Times New Roman" w:cs="Times New Roman"/>
                <w:sz w:val="24"/>
                <w:szCs w:val="24"/>
              </w:rPr>
              <w:t xml:space="preserve"> 23 час. 55 мин. (время московское)</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color w:val="FF0000"/>
                <w:sz w:val="24"/>
                <w:szCs w:val="24"/>
              </w:rPr>
            </w:pPr>
            <w:r w:rsidRPr="001C66E2">
              <w:rPr>
                <w:rFonts w:ascii="Times New Roman" w:hAnsi="Times New Roman" w:cs="Times New Roman"/>
                <w:color w:val="FF0000"/>
                <w:sz w:val="24"/>
                <w:szCs w:val="24"/>
              </w:rPr>
              <w:t>2</w:t>
            </w:r>
            <w:r w:rsidRPr="001C66E2">
              <w:rPr>
                <w:rFonts w:ascii="Times New Roman" w:hAnsi="Times New Roman" w:cs="Times New Roman"/>
                <w:color w:val="FF0000"/>
                <w:sz w:val="24"/>
                <w:szCs w:val="24"/>
                <w:lang w:val="en-US"/>
              </w:rPr>
              <w:t>7</w:t>
            </w:r>
            <w:r w:rsidRPr="001C66E2">
              <w:rPr>
                <w:rFonts w:ascii="Times New Roman" w:hAnsi="Times New Roman" w:cs="Times New Roman"/>
                <w:color w:val="FF0000"/>
                <w:sz w:val="24"/>
                <w:szCs w:val="24"/>
              </w:rPr>
              <w:t>.01.2016</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color w:val="FF0000"/>
                <w:sz w:val="24"/>
                <w:szCs w:val="24"/>
              </w:rPr>
            </w:pPr>
            <w:r w:rsidRPr="001C66E2">
              <w:rPr>
                <w:rFonts w:ascii="Times New Roman" w:hAnsi="Times New Roman" w:cs="Times New Roman"/>
                <w:color w:val="FF0000"/>
                <w:sz w:val="24"/>
                <w:szCs w:val="24"/>
                <w:lang w:val="en-US"/>
              </w:rPr>
              <w:t>01</w:t>
            </w:r>
            <w:r w:rsidRPr="001C66E2">
              <w:rPr>
                <w:rFonts w:ascii="Times New Roman" w:hAnsi="Times New Roman" w:cs="Times New Roman"/>
                <w:color w:val="FF0000"/>
                <w:sz w:val="24"/>
                <w:szCs w:val="24"/>
              </w:rPr>
              <w:t>.0</w:t>
            </w:r>
            <w:r w:rsidRPr="001C66E2">
              <w:rPr>
                <w:rFonts w:ascii="Times New Roman" w:hAnsi="Times New Roman" w:cs="Times New Roman"/>
                <w:color w:val="FF0000"/>
                <w:sz w:val="24"/>
                <w:szCs w:val="24"/>
                <w:lang w:val="en-US"/>
              </w:rPr>
              <w:t>2</w:t>
            </w:r>
            <w:r w:rsidRPr="001C66E2">
              <w:rPr>
                <w:rFonts w:ascii="Times New Roman" w:hAnsi="Times New Roman" w:cs="Times New Roman"/>
                <w:color w:val="FF0000"/>
                <w:sz w:val="24"/>
                <w:szCs w:val="24"/>
              </w:rPr>
              <w:t>.2016</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Российский рубль</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center"/>
              <w:rPr>
                <w:rFonts w:ascii="Times New Roman" w:hAnsi="Times New Roman" w:cs="Times New Roman"/>
                <w:sz w:val="24"/>
                <w:szCs w:val="24"/>
              </w:rPr>
            </w:pPr>
            <w:r w:rsidRPr="001C66E2">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Администрация города Куртамыша</w:t>
            </w: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Расчетный счет 40302810200003000016 (УФК по Курганской области)</w:t>
            </w: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Отделение Курган г.  Курган</w:t>
            </w: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 xml:space="preserve">Лицевой счет  05433005340, БИК 043735001, </w:t>
            </w:r>
          </w:p>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ИНН 4511001308, КПП 451101001</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rPr>
                <w:rFonts w:ascii="Times New Roman" w:hAnsi="Times New Roman" w:cs="Times New Roman"/>
                <w:sz w:val="24"/>
                <w:szCs w:val="24"/>
              </w:rPr>
            </w:pPr>
            <w:r w:rsidRPr="001C66E2">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spacing w:after="0" w:line="240" w:lineRule="auto"/>
              <w:jc w:val="both"/>
              <w:rPr>
                <w:rFonts w:ascii="Times New Roman" w:hAnsi="Times New Roman" w:cs="Times New Roman"/>
                <w:b/>
                <w:bCs/>
                <w:sz w:val="24"/>
                <w:szCs w:val="24"/>
              </w:rPr>
            </w:pPr>
            <w:r w:rsidRPr="001C66E2">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1C66E2">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1C66E2">
              <w:rPr>
                <w:rFonts w:ascii="Times New Roman" w:hAnsi="Times New Roman" w:cs="Times New Roman"/>
                <w:sz w:val="24"/>
                <w:szCs w:val="24"/>
              </w:rPr>
              <w:t xml:space="preserve">на </w:t>
            </w:r>
            <w:r w:rsidRPr="001C66E2">
              <w:rPr>
                <w:rFonts w:ascii="Times New Roman" w:hAnsi="Times New Roman" w:cs="Times New Roman"/>
                <w:bCs/>
                <w:color w:val="000000"/>
                <w:sz w:val="24"/>
                <w:szCs w:val="24"/>
              </w:rPr>
              <w:t>выполнение работ по содержанию мостовых сооружений в городе Куртамыше Курганской области</w:t>
            </w:r>
            <w:r w:rsidRPr="001C66E2">
              <w:rPr>
                <w:rFonts w:ascii="Times New Roman" w:hAnsi="Times New Roman" w:cs="Times New Roman"/>
                <w:sz w:val="24"/>
                <w:szCs w:val="24"/>
              </w:rPr>
              <w:t>» аукционной документации.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w:t>
            </w:r>
            <w:r w:rsidRPr="001C66E2">
              <w:rPr>
                <w:rFonts w:ascii="Times New Roman" w:hAnsi="Times New Roman" w:cs="Times New Roman"/>
                <w:sz w:val="24"/>
                <w:szCs w:val="24"/>
              </w:rPr>
              <w:lastRenderedPageBreak/>
              <w:t xml:space="preserve">аукционной документации или информацию, подтверждающую добросовестность такого участника на дату подачи заявки. </w:t>
            </w:r>
          </w:p>
          <w:p w:rsidR="001C66E2" w:rsidRPr="001C66E2" w:rsidRDefault="001C66E2" w:rsidP="001C66E2">
            <w:pPr>
              <w:spacing w:after="0" w:line="240" w:lineRule="auto"/>
              <w:ind w:firstLine="559"/>
              <w:jc w:val="both"/>
              <w:rPr>
                <w:rFonts w:ascii="Times New Roman" w:hAnsi="Times New Roman" w:cs="Times New Roman"/>
                <w:sz w:val="24"/>
                <w:szCs w:val="24"/>
              </w:rPr>
            </w:pPr>
            <w:r w:rsidRPr="001C66E2">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1C66E2" w:rsidRPr="001C66E2" w:rsidRDefault="001C66E2" w:rsidP="001C66E2">
            <w:pPr>
              <w:pStyle w:val="ConsPlusNormal"/>
              <w:ind w:firstLine="379"/>
              <w:jc w:val="both"/>
              <w:rPr>
                <w:rFonts w:ascii="Times New Roman" w:hAnsi="Times New Roman" w:cs="Times New Roman"/>
                <w:sz w:val="24"/>
                <w:szCs w:val="24"/>
              </w:rPr>
            </w:pPr>
            <w:r w:rsidRPr="001C66E2">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C66E2" w:rsidRPr="001C66E2" w:rsidRDefault="001C66E2" w:rsidP="001C66E2">
            <w:pPr>
              <w:spacing w:after="0" w:line="240" w:lineRule="auto"/>
              <w:ind w:firstLine="379"/>
              <w:jc w:val="both"/>
              <w:rPr>
                <w:rFonts w:ascii="Times New Roman" w:hAnsi="Times New Roman" w:cs="Times New Roman"/>
                <w:sz w:val="24"/>
                <w:szCs w:val="24"/>
              </w:rPr>
            </w:pPr>
            <w:r w:rsidRPr="001C66E2">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23 января 2016 года</w:t>
            </w:r>
          </w:p>
        </w:tc>
      </w:tr>
      <w:tr w:rsidR="001C66E2" w:rsidRPr="001C66E2" w:rsidTr="000C241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1C66E2">
                <w:rPr>
                  <w:rFonts w:ascii="Times New Roman" w:hAnsi="Times New Roman" w:cs="Times New Roman"/>
                  <w:sz w:val="24"/>
                  <w:szCs w:val="24"/>
                </w:rPr>
                <w:t>частей 8</w:t>
              </w:r>
            </w:hyperlink>
            <w:r w:rsidRPr="001C66E2">
              <w:rPr>
                <w:rFonts w:ascii="Times New Roman" w:hAnsi="Times New Roman" w:cs="Times New Roman"/>
                <w:sz w:val="24"/>
                <w:szCs w:val="24"/>
              </w:rPr>
              <w:t xml:space="preserve"> - </w:t>
            </w:r>
            <w:hyperlink w:anchor="Par1606" w:tooltip="Ссылка на текущий документ" w:history="1">
              <w:r w:rsidRPr="001C66E2">
                <w:rPr>
                  <w:rFonts w:ascii="Times New Roman" w:hAnsi="Times New Roman" w:cs="Times New Roman"/>
                  <w:sz w:val="24"/>
                  <w:szCs w:val="24"/>
                </w:rPr>
                <w:t>26 статьи 95</w:t>
              </w:r>
            </w:hyperlink>
            <w:r w:rsidRPr="001C66E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1C66E2" w:rsidRPr="001C66E2" w:rsidRDefault="001C66E2" w:rsidP="001C66E2">
      <w:pPr>
        <w:spacing w:after="0" w:line="240" w:lineRule="auto"/>
        <w:jc w:val="center"/>
        <w:rPr>
          <w:rFonts w:ascii="Times New Roman" w:hAnsi="Times New Roman" w:cs="Times New Roman"/>
          <w:sz w:val="24"/>
          <w:szCs w:val="24"/>
        </w:rPr>
      </w:pPr>
    </w:p>
    <w:p w:rsidR="001C66E2" w:rsidRPr="001C66E2" w:rsidRDefault="001C66E2" w:rsidP="001C66E2">
      <w:pPr>
        <w:spacing w:after="0" w:line="240" w:lineRule="auto"/>
        <w:rPr>
          <w:rFonts w:ascii="Times New Roman" w:hAnsi="Times New Roman" w:cs="Times New Roman"/>
          <w:sz w:val="24"/>
          <w:szCs w:val="24"/>
        </w:rPr>
      </w:pPr>
    </w:p>
    <w:p w:rsidR="001C66E2" w:rsidRPr="001C66E2" w:rsidRDefault="001C66E2" w:rsidP="001C66E2">
      <w:pPr>
        <w:spacing w:after="0" w:line="240" w:lineRule="auto"/>
        <w:jc w:val="center"/>
        <w:rPr>
          <w:rFonts w:ascii="Times New Roman" w:hAnsi="Times New Roman" w:cs="Times New Roman"/>
          <w:b/>
          <w:sz w:val="24"/>
          <w:szCs w:val="24"/>
        </w:rPr>
      </w:pPr>
      <w:r w:rsidRPr="001C66E2">
        <w:rPr>
          <w:rFonts w:ascii="Times New Roman" w:hAnsi="Times New Roman" w:cs="Times New Roman"/>
          <w:sz w:val="24"/>
          <w:szCs w:val="24"/>
        </w:rPr>
        <w:br w:type="page"/>
      </w:r>
      <w:r w:rsidRPr="001C66E2">
        <w:rPr>
          <w:rFonts w:ascii="Times New Roman" w:hAnsi="Times New Roman" w:cs="Times New Roman"/>
          <w:b/>
          <w:sz w:val="24"/>
          <w:szCs w:val="24"/>
        </w:rPr>
        <w:lastRenderedPageBreak/>
        <w:t>Часть 5.</w:t>
      </w:r>
      <w:r w:rsidRPr="001C66E2">
        <w:rPr>
          <w:rFonts w:ascii="Times New Roman" w:hAnsi="Times New Roman" w:cs="Times New Roman"/>
          <w:sz w:val="24"/>
          <w:szCs w:val="24"/>
        </w:rPr>
        <w:t xml:space="preserve"> </w:t>
      </w:r>
      <w:r w:rsidRPr="001C66E2">
        <w:rPr>
          <w:rFonts w:ascii="Times New Roman" w:hAnsi="Times New Roman" w:cs="Times New Roman"/>
          <w:b/>
          <w:sz w:val="24"/>
          <w:szCs w:val="24"/>
        </w:rPr>
        <w:t>Техническое задание на оказание услуг по выполнению работ по содержанию мостовых сооружений в городе Куртамыше Курганской области</w:t>
      </w:r>
    </w:p>
    <w:p w:rsidR="001C66E2" w:rsidRPr="001C66E2" w:rsidRDefault="001C66E2" w:rsidP="001C66E2">
      <w:pPr>
        <w:spacing w:after="0" w:line="240" w:lineRule="auto"/>
        <w:ind w:firstLine="708"/>
        <w:jc w:val="center"/>
        <w:rPr>
          <w:rFonts w:ascii="Times New Roman" w:hAnsi="Times New Roman" w:cs="Times New Roman"/>
          <w:sz w:val="24"/>
          <w:szCs w:val="24"/>
        </w:rPr>
      </w:pPr>
    </w:p>
    <w:p w:rsidR="001C66E2" w:rsidRPr="001C66E2" w:rsidRDefault="001C66E2" w:rsidP="001C66E2">
      <w:pPr>
        <w:spacing w:after="0" w:line="240" w:lineRule="auto"/>
        <w:ind w:firstLine="720"/>
        <w:jc w:val="center"/>
        <w:rPr>
          <w:rFonts w:ascii="Times New Roman" w:hAnsi="Times New Roman" w:cs="Times New Roman"/>
          <w:b/>
          <w:sz w:val="24"/>
          <w:szCs w:val="24"/>
        </w:rPr>
      </w:pPr>
      <w:r w:rsidRPr="001C66E2">
        <w:rPr>
          <w:rFonts w:ascii="Times New Roman" w:hAnsi="Times New Roman" w:cs="Times New Roman"/>
          <w:b/>
          <w:sz w:val="24"/>
          <w:szCs w:val="24"/>
        </w:rPr>
        <w:t xml:space="preserve">Раздел </w:t>
      </w:r>
      <w:r w:rsidRPr="001C66E2">
        <w:rPr>
          <w:rFonts w:ascii="Times New Roman" w:hAnsi="Times New Roman" w:cs="Times New Roman"/>
          <w:b/>
          <w:sz w:val="24"/>
          <w:szCs w:val="24"/>
          <w:lang w:val="en-US"/>
        </w:rPr>
        <w:t>I</w:t>
      </w:r>
    </w:p>
    <w:p w:rsidR="001C66E2" w:rsidRPr="001C66E2" w:rsidRDefault="001C66E2" w:rsidP="001C66E2">
      <w:pPr>
        <w:spacing w:after="0" w:line="240" w:lineRule="auto"/>
        <w:ind w:firstLine="720"/>
        <w:jc w:val="center"/>
        <w:rPr>
          <w:rFonts w:ascii="Times New Roman" w:hAnsi="Times New Roman" w:cs="Times New Roman"/>
          <w:b/>
          <w:sz w:val="24"/>
          <w:szCs w:val="24"/>
        </w:rPr>
      </w:pPr>
      <w:r w:rsidRPr="001C66E2">
        <w:rPr>
          <w:rFonts w:ascii="Times New Roman" w:hAnsi="Times New Roman" w:cs="Times New Roman"/>
          <w:b/>
          <w:sz w:val="24"/>
          <w:szCs w:val="24"/>
        </w:rPr>
        <w:t>Общие положения</w:t>
      </w:r>
    </w:p>
    <w:p w:rsidR="001C66E2" w:rsidRPr="001C66E2" w:rsidRDefault="001C66E2" w:rsidP="001C66E2">
      <w:pPr>
        <w:spacing w:after="0" w:line="240" w:lineRule="auto"/>
        <w:ind w:firstLine="720"/>
        <w:jc w:val="both"/>
        <w:rPr>
          <w:rFonts w:ascii="Times New Roman" w:hAnsi="Times New Roman" w:cs="Times New Roman"/>
          <w:sz w:val="24"/>
          <w:szCs w:val="24"/>
        </w:rPr>
      </w:pPr>
    </w:p>
    <w:p w:rsidR="001C66E2" w:rsidRPr="001C66E2" w:rsidRDefault="001C66E2" w:rsidP="001C66E2">
      <w:pPr>
        <w:spacing w:after="0" w:line="240" w:lineRule="auto"/>
        <w:ind w:firstLine="720"/>
        <w:jc w:val="both"/>
        <w:rPr>
          <w:rStyle w:val="FontStyle12"/>
          <w:sz w:val="24"/>
          <w:szCs w:val="24"/>
        </w:rPr>
      </w:pPr>
      <w:r w:rsidRPr="001C66E2">
        <w:rPr>
          <w:rFonts w:ascii="Times New Roman" w:hAnsi="Times New Roman" w:cs="Times New Roman"/>
          <w:sz w:val="24"/>
          <w:szCs w:val="24"/>
        </w:rPr>
        <w:t xml:space="preserve">1. Исполнителю подлежит осуществить комплекс </w:t>
      </w:r>
      <w:r w:rsidRPr="001C66E2">
        <w:rPr>
          <w:rFonts w:ascii="Times New Roman" w:hAnsi="Times New Roman" w:cs="Times New Roman"/>
          <w:spacing w:val="-4"/>
          <w:sz w:val="24"/>
          <w:szCs w:val="24"/>
        </w:rPr>
        <w:t xml:space="preserve">работ по </w:t>
      </w:r>
      <w:r w:rsidRPr="001C66E2">
        <w:rPr>
          <w:rFonts w:ascii="Times New Roman" w:hAnsi="Times New Roman" w:cs="Times New Roman"/>
          <w:bCs/>
          <w:sz w:val="24"/>
          <w:szCs w:val="24"/>
        </w:rPr>
        <w:t xml:space="preserve">содержанию мостовых сооружений в городе Куртамыше, </w:t>
      </w:r>
      <w:r w:rsidRPr="001C66E2">
        <w:rPr>
          <w:rStyle w:val="FontStyle12"/>
          <w:sz w:val="24"/>
          <w:szCs w:val="24"/>
        </w:rPr>
        <w:t>обеспечить соответствие уровня транспортно-эксплуатационного состояния закрепленных мостовых сооружений нормативным требованиям.</w:t>
      </w:r>
      <w:r w:rsidRPr="001C66E2">
        <w:rPr>
          <w:rStyle w:val="FontStyle12"/>
          <w:sz w:val="24"/>
          <w:szCs w:val="24"/>
        </w:rPr>
        <w:tab/>
      </w:r>
    </w:p>
    <w:p w:rsidR="001C66E2" w:rsidRPr="001C66E2" w:rsidRDefault="001C66E2" w:rsidP="001C66E2">
      <w:pPr>
        <w:pStyle w:val="Style11"/>
        <w:widowControl/>
        <w:tabs>
          <w:tab w:val="left" w:pos="8722"/>
        </w:tabs>
        <w:ind w:firstLine="720"/>
        <w:jc w:val="both"/>
        <w:rPr>
          <w:rStyle w:val="FontStyle16"/>
          <w:rFonts w:ascii="Times New Roman" w:hAnsi="Times New Roman" w:cs="Times New Roman"/>
          <w:b/>
          <w:sz w:val="24"/>
          <w:szCs w:val="24"/>
        </w:rPr>
      </w:pPr>
      <w:r w:rsidRPr="001C66E2">
        <w:rPr>
          <w:rStyle w:val="FontStyle16"/>
          <w:rFonts w:ascii="Times New Roman" w:hAnsi="Times New Roman" w:cs="Times New Roman"/>
          <w:sz w:val="24"/>
          <w:szCs w:val="24"/>
        </w:rPr>
        <w:t>2. Комплекс работ по содержанию мостовых сооружений выполняется согласно прилагаемого перечня подлежащих выполнению работ по содержанию мостовых сооружений на автомобильных дорогах общего пользования местного значения в границах города Куртамыша.</w:t>
      </w:r>
    </w:p>
    <w:p w:rsidR="001C66E2" w:rsidRPr="001C66E2" w:rsidRDefault="001C66E2" w:rsidP="001C66E2">
      <w:pPr>
        <w:pStyle w:val="Style5"/>
        <w:widowControl/>
        <w:tabs>
          <w:tab w:val="left" w:pos="936"/>
        </w:tabs>
        <w:ind w:firstLine="701"/>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3.</w:t>
      </w:r>
      <w:r w:rsidRPr="001C66E2">
        <w:rPr>
          <w:rStyle w:val="FontStyle16"/>
          <w:rFonts w:ascii="Times New Roman" w:hAnsi="Times New Roman" w:cs="Times New Roman"/>
          <w:sz w:val="24"/>
          <w:szCs w:val="24"/>
        </w:rPr>
        <w:tab/>
        <w:t>Работы ведутся в соответствии с нормативными документами:</w:t>
      </w:r>
    </w:p>
    <w:p w:rsidR="001C66E2" w:rsidRPr="001C66E2" w:rsidRDefault="001C66E2" w:rsidP="001C66E2">
      <w:pPr>
        <w:pStyle w:val="Style5"/>
        <w:widowControl/>
        <w:numPr>
          <w:ilvl w:val="0"/>
          <w:numId w:val="3"/>
        </w:numPr>
        <w:tabs>
          <w:tab w:val="left" w:pos="864"/>
        </w:tabs>
        <w:ind w:firstLine="706"/>
        <w:jc w:val="both"/>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ВСН 4-81 «Инструкция по проведению осмотров мостов и труб на автомобильных дорогах», Минавтодор РСФСР, 1990г.;</w:t>
      </w:r>
    </w:p>
    <w:p w:rsidR="001C66E2" w:rsidRPr="001C66E2" w:rsidRDefault="001C66E2" w:rsidP="001C66E2">
      <w:pPr>
        <w:pStyle w:val="Style5"/>
        <w:widowControl/>
        <w:numPr>
          <w:ilvl w:val="0"/>
          <w:numId w:val="3"/>
        </w:numPr>
        <w:tabs>
          <w:tab w:val="left" w:pos="864"/>
        </w:tabs>
        <w:ind w:firstLine="706"/>
        <w:jc w:val="both"/>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«Методические рекомендации по содержанию мостовых сооружений на автомобильных дорогах», Росавтодор, 1999г.;</w:t>
      </w:r>
    </w:p>
    <w:p w:rsidR="001C66E2" w:rsidRPr="001C66E2" w:rsidRDefault="001C66E2" w:rsidP="001C66E2">
      <w:pPr>
        <w:pStyle w:val="Style5"/>
        <w:widowControl/>
        <w:numPr>
          <w:ilvl w:val="0"/>
          <w:numId w:val="3"/>
        </w:numPr>
        <w:tabs>
          <w:tab w:val="left" w:pos="864"/>
          <w:tab w:val="left" w:pos="4570"/>
        </w:tabs>
        <w:ind w:firstLine="706"/>
        <w:jc w:val="both"/>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 xml:space="preserve">ГОСТР 52289-2004 «Правила применения дорожных знаков, разметки, светофоров, дорожных ограждений и направляющих устройств», Агентство по техническому регулированию и метрологии, 2005г. </w:t>
      </w:r>
    </w:p>
    <w:p w:rsidR="001C66E2" w:rsidRPr="001C66E2" w:rsidRDefault="001C66E2" w:rsidP="001C66E2">
      <w:pPr>
        <w:pStyle w:val="Style11"/>
        <w:widowControl/>
        <w:tabs>
          <w:tab w:val="left" w:pos="8722"/>
        </w:tabs>
        <w:jc w:val="center"/>
        <w:rPr>
          <w:rStyle w:val="FontStyle16"/>
          <w:rFonts w:ascii="Times New Roman" w:hAnsi="Times New Roman" w:cs="Times New Roman"/>
          <w:b/>
          <w:sz w:val="24"/>
          <w:szCs w:val="24"/>
        </w:rPr>
      </w:pPr>
      <w:r w:rsidRPr="001C66E2">
        <w:rPr>
          <w:rStyle w:val="FontStyle16"/>
          <w:rFonts w:ascii="Times New Roman" w:hAnsi="Times New Roman" w:cs="Times New Roman"/>
          <w:b/>
          <w:sz w:val="24"/>
          <w:szCs w:val="24"/>
        </w:rPr>
        <w:t>Перечень мостовых сооружений на автомобильных дорогах общего пользования местного значения в границах города Куртамыша</w:t>
      </w:r>
    </w:p>
    <w:tbl>
      <w:tblPr>
        <w:tblW w:w="9180" w:type="dxa"/>
        <w:tblInd w:w="40" w:type="dxa"/>
        <w:tblLayout w:type="fixed"/>
        <w:tblCellMar>
          <w:left w:w="40" w:type="dxa"/>
          <w:right w:w="40" w:type="dxa"/>
        </w:tblCellMar>
        <w:tblLook w:val="0000"/>
      </w:tblPr>
      <w:tblGrid>
        <w:gridCol w:w="912"/>
        <w:gridCol w:w="3154"/>
        <w:gridCol w:w="3254"/>
        <w:gridCol w:w="1860"/>
      </w:tblGrid>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jc w:val="left"/>
              <w:rPr>
                <w:rStyle w:val="FontStyle16"/>
              </w:rPr>
            </w:pPr>
            <w:r w:rsidRPr="009B03EB">
              <w:rPr>
                <w:rStyle w:val="FontStyle16"/>
              </w:rPr>
              <w:t>№ п/п</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ind w:left="768"/>
              <w:jc w:val="left"/>
              <w:rPr>
                <w:rStyle w:val="FontStyle16"/>
              </w:rPr>
            </w:pPr>
            <w:r w:rsidRPr="009B03EB">
              <w:rPr>
                <w:rStyle w:val="FontStyle16"/>
              </w:rPr>
              <w:t>Наименование</w:t>
            </w:r>
          </w:p>
        </w:tc>
        <w:tc>
          <w:tcPr>
            <w:tcW w:w="32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ind w:left="648"/>
              <w:rPr>
                <w:rStyle w:val="FontStyle16"/>
              </w:rPr>
            </w:pPr>
            <w:r w:rsidRPr="009B03EB">
              <w:rPr>
                <w:rStyle w:val="FontStyle16"/>
              </w:rPr>
              <w:t>Протяженность (погонных метров)</w:t>
            </w:r>
          </w:p>
        </w:tc>
        <w:tc>
          <w:tcPr>
            <w:tcW w:w="1860"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ind w:left="528"/>
              <w:jc w:val="left"/>
              <w:rPr>
                <w:rStyle w:val="FontStyle16"/>
              </w:rPr>
            </w:pPr>
            <w:r w:rsidRPr="009B03EB">
              <w:rPr>
                <w:rStyle w:val="FontStyle16"/>
              </w:rPr>
              <w:t>Количество (шт.)</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1</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ind w:left="5" w:hanging="5"/>
              <w:rPr>
                <w:rStyle w:val="FontStyle16"/>
              </w:rPr>
            </w:pPr>
            <w:r w:rsidRPr="009B03EB">
              <w:rPr>
                <w:rStyle w:val="FontStyle16"/>
              </w:rPr>
              <w:t>Стальной мост ч/з р. Плоская , пер. Плоский</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12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2</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rPr>
                <w:rStyle w:val="FontStyle16"/>
              </w:rPr>
            </w:pPr>
            <w:r w:rsidRPr="009B03EB">
              <w:rPr>
                <w:rStyle w:val="FontStyle16"/>
              </w:rPr>
              <w:t>Стальной мост ч/з р. Куртамыш, ул. Свободы</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24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3</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rPr>
                <w:rStyle w:val="FontStyle16"/>
              </w:rPr>
            </w:pPr>
            <w:r w:rsidRPr="009B03EB">
              <w:rPr>
                <w:rStyle w:val="FontStyle16"/>
              </w:rPr>
              <w:t>Стальной мост ч/з р. Хмелевка, ул. Гоголя</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12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4</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jc w:val="left"/>
              <w:rPr>
                <w:rStyle w:val="FontStyle16"/>
              </w:rPr>
            </w:pPr>
            <w:r w:rsidRPr="009B03EB">
              <w:rPr>
                <w:rStyle w:val="FontStyle16"/>
              </w:rPr>
              <w:t>Стальной мост ч/з лог</w:t>
            </w:r>
          </w:p>
          <w:p w:rsidR="001C66E2" w:rsidRPr="009B03EB" w:rsidRDefault="001C66E2" w:rsidP="001C66E2">
            <w:pPr>
              <w:pStyle w:val="Style9"/>
              <w:widowControl/>
              <w:spacing w:line="240" w:lineRule="auto"/>
              <w:jc w:val="left"/>
              <w:rPr>
                <w:rStyle w:val="FontStyle16"/>
              </w:rPr>
            </w:pPr>
            <w:r w:rsidRPr="009B03EB">
              <w:rPr>
                <w:rStyle w:val="FontStyle16"/>
              </w:rPr>
              <w:t>Осиновский,</w:t>
            </w:r>
          </w:p>
          <w:p w:rsidR="001C66E2" w:rsidRPr="009B03EB" w:rsidRDefault="001C66E2" w:rsidP="001C66E2">
            <w:pPr>
              <w:pStyle w:val="Style9"/>
              <w:widowControl/>
              <w:spacing w:line="240" w:lineRule="auto"/>
              <w:jc w:val="left"/>
              <w:rPr>
                <w:rStyle w:val="FontStyle16"/>
              </w:rPr>
            </w:pPr>
            <w:r w:rsidRPr="009B03EB">
              <w:rPr>
                <w:rStyle w:val="FontStyle16"/>
              </w:rPr>
              <w:t>ул. Маяковского</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12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5</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ind w:left="5" w:hanging="5"/>
              <w:rPr>
                <w:rStyle w:val="FontStyle16"/>
              </w:rPr>
            </w:pPr>
            <w:r w:rsidRPr="009B03EB">
              <w:rPr>
                <w:rStyle w:val="FontStyle16"/>
              </w:rPr>
              <w:t>Деревянный мост ч/з реку Куртамыш, ул. З.Космодемьянской</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20,8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6</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ind w:left="5" w:hanging="5"/>
              <w:rPr>
                <w:rStyle w:val="FontStyle16"/>
              </w:rPr>
            </w:pPr>
            <w:r w:rsidRPr="009B03EB">
              <w:rPr>
                <w:rStyle w:val="FontStyle16"/>
              </w:rPr>
              <w:t>Деревянный мост ч/з р. Куртамыш, ул. Луговая</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9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7</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ind w:left="5" w:hanging="5"/>
              <w:rPr>
                <w:rStyle w:val="FontStyle16"/>
              </w:rPr>
            </w:pPr>
            <w:r w:rsidRPr="009B03EB">
              <w:rPr>
                <w:rStyle w:val="FontStyle16"/>
              </w:rPr>
              <w:t>Деревянный мост ч/з лог ул. Маяковского</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7,4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8</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ind w:left="5" w:hanging="5"/>
              <w:rPr>
                <w:rStyle w:val="FontStyle16"/>
              </w:rPr>
            </w:pPr>
            <w:r w:rsidRPr="009B03EB">
              <w:rPr>
                <w:rStyle w:val="FontStyle16"/>
              </w:rPr>
              <w:t>Деревянный мост ч/з лог ул. Первомайская</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5,5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9</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3"/>
              <w:widowControl/>
              <w:spacing w:line="240" w:lineRule="auto"/>
              <w:ind w:left="5" w:hanging="5"/>
              <w:rPr>
                <w:rStyle w:val="FontStyle16"/>
              </w:rPr>
            </w:pPr>
            <w:r w:rsidRPr="009B03EB">
              <w:rPr>
                <w:rStyle w:val="FontStyle16"/>
              </w:rPr>
              <w:t>Деревянный мост ч/з лог ул. Маяковского</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9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w:t>
            </w:r>
          </w:p>
        </w:tc>
      </w:tr>
      <w:tr w:rsidR="001C66E2" w:rsidRPr="009B03EB"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9"/>
              <w:widowControl/>
              <w:spacing w:line="240" w:lineRule="auto"/>
              <w:rPr>
                <w:rStyle w:val="FontStyle16"/>
              </w:rPr>
            </w:pPr>
            <w:r w:rsidRPr="009B03EB">
              <w:rPr>
                <w:rStyle w:val="FontStyle16"/>
              </w:rPr>
              <w:t>Всего</w:t>
            </w:r>
          </w:p>
        </w:tc>
        <w:tc>
          <w:tcPr>
            <w:tcW w:w="3154" w:type="dxa"/>
            <w:tcBorders>
              <w:top w:val="single" w:sz="6" w:space="0" w:color="auto"/>
              <w:left w:val="single" w:sz="6" w:space="0" w:color="auto"/>
              <w:bottom w:val="single" w:sz="6" w:space="0" w:color="auto"/>
              <w:right w:val="single" w:sz="6" w:space="0" w:color="auto"/>
            </w:tcBorders>
          </w:tcPr>
          <w:p w:rsidR="001C66E2" w:rsidRPr="009B03EB" w:rsidRDefault="001C66E2" w:rsidP="001C66E2">
            <w:pPr>
              <w:pStyle w:val="Style10"/>
              <w:widowControl/>
              <w:rPr>
                <w:rFonts w:cs="Arial"/>
                <w:sz w:val="20"/>
                <w:szCs w:val="20"/>
              </w:rPr>
            </w:pP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9"/>
              <w:widowControl/>
              <w:spacing w:line="240" w:lineRule="auto"/>
              <w:rPr>
                <w:rStyle w:val="FontStyle16"/>
              </w:rPr>
            </w:pPr>
            <w:r w:rsidRPr="009B03EB">
              <w:rPr>
                <w:rStyle w:val="FontStyle16"/>
              </w:rPr>
              <w:t>111,4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9B03EB" w:rsidRDefault="001C66E2" w:rsidP="001C66E2">
            <w:pPr>
              <w:pStyle w:val="Style12"/>
              <w:widowControl/>
              <w:jc w:val="center"/>
              <w:rPr>
                <w:rStyle w:val="FontStyle16"/>
              </w:rPr>
            </w:pPr>
            <w:r w:rsidRPr="009B03EB">
              <w:rPr>
                <w:rStyle w:val="FontStyle16"/>
              </w:rPr>
              <w:t>9</w:t>
            </w:r>
          </w:p>
        </w:tc>
      </w:tr>
    </w:tbl>
    <w:p w:rsidR="001C66E2" w:rsidRPr="009B03EB" w:rsidRDefault="001C66E2" w:rsidP="001C66E2">
      <w:pPr>
        <w:spacing w:after="0" w:line="240" w:lineRule="auto"/>
        <w:ind w:firstLine="720"/>
        <w:jc w:val="center"/>
        <w:rPr>
          <w:rFonts w:ascii="Arial" w:hAnsi="Arial" w:cs="Arial"/>
          <w:b/>
          <w:sz w:val="20"/>
          <w:szCs w:val="20"/>
          <w:lang w:val="en-US"/>
        </w:rPr>
      </w:pPr>
    </w:p>
    <w:p w:rsidR="001C66E2" w:rsidRPr="001C66E2" w:rsidRDefault="001C66E2" w:rsidP="001C66E2">
      <w:pPr>
        <w:spacing w:after="0" w:line="240" w:lineRule="auto"/>
        <w:ind w:firstLine="720"/>
        <w:jc w:val="center"/>
        <w:rPr>
          <w:rFonts w:ascii="Times New Roman" w:hAnsi="Times New Roman" w:cs="Times New Roman"/>
          <w:b/>
          <w:sz w:val="24"/>
          <w:szCs w:val="24"/>
        </w:rPr>
      </w:pPr>
      <w:r w:rsidRPr="001C66E2">
        <w:rPr>
          <w:rFonts w:ascii="Times New Roman" w:hAnsi="Times New Roman" w:cs="Times New Roman"/>
          <w:b/>
          <w:sz w:val="24"/>
          <w:szCs w:val="24"/>
        </w:rPr>
        <w:t xml:space="preserve">Раздел </w:t>
      </w:r>
      <w:r w:rsidRPr="001C66E2">
        <w:rPr>
          <w:rFonts w:ascii="Times New Roman" w:hAnsi="Times New Roman" w:cs="Times New Roman"/>
          <w:b/>
          <w:sz w:val="24"/>
          <w:szCs w:val="24"/>
          <w:lang w:val="en-US"/>
        </w:rPr>
        <w:t>II</w:t>
      </w:r>
    </w:p>
    <w:p w:rsidR="001C66E2" w:rsidRPr="001C66E2" w:rsidRDefault="001C66E2" w:rsidP="001C66E2">
      <w:pPr>
        <w:pStyle w:val="Style11"/>
        <w:widowControl/>
        <w:tabs>
          <w:tab w:val="left" w:pos="8722"/>
        </w:tabs>
        <w:jc w:val="center"/>
        <w:rPr>
          <w:rStyle w:val="FontStyle16"/>
          <w:rFonts w:ascii="Times New Roman" w:hAnsi="Times New Roman" w:cs="Times New Roman"/>
          <w:b/>
          <w:sz w:val="24"/>
          <w:szCs w:val="24"/>
        </w:rPr>
      </w:pPr>
      <w:r w:rsidRPr="001C66E2">
        <w:rPr>
          <w:rStyle w:val="FontStyle16"/>
          <w:rFonts w:ascii="Times New Roman" w:hAnsi="Times New Roman" w:cs="Times New Roman"/>
          <w:b/>
          <w:sz w:val="24"/>
          <w:szCs w:val="24"/>
        </w:rPr>
        <w:t>Перечень подлежащих оказанию услуг по содержанию мостовых сооружений на автомобильных дорогах общего пользования местного значения в границах города Куртамыша</w:t>
      </w:r>
    </w:p>
    <w:tbl>
      <w:tblPr>
        <w:tblW w:w="10088" w:type="dxa"/>
        <w:tblInd w:w="40" w:type="dxa"/>
        <w:tblLayout w:type="fixed"/>
        <w:tblCellMar>
          <w:left w:w="40" w:type="dxa"/>
          <w:right w:w="40" w:type="dxa"/>
        </w:tblCellMar>
        <w:tblLook w:val="0000"/>
      </w:tblPr>
      <w:tblGrid>
        <w:gridCol w:w="758"/>
        <w:gridCol w:w="9330"/>
      </w:tblGrid>
      <w:tr w:rsidR="001C66E2" w:rsidRPr="009B03EB" w:rsidTr="000C2410">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п/п</w:t>
            </w:r>
          </w:p>
        </w:tc>
        <w:tc>
          <w:tcPr>
            <w:tcW w:w="9330" w:type="dxa"/>
            <w:tcBorders>
              <w:top w:val="single" w:sz="4" w:space="0" w:color="auto"/>
              <w:left w:val="single" w:sz="4" w:space="0" w:color="auto"/>
              <w:bottom w:val="single" w:sz="4" w:space="0" w:color="auto"/>
              <w:right w:val="single" w:sz="4" w:space="0" w:color="auto"/>
            </w:tcBorders>
          </w:tcPr>
          <w:p w:rsidR="001C66E2" w:rsidRPr="009B03EB" w:rsidRDefault="001C66E2" w:rsidP="001C66E2">
            <w:pPr>
              <w:pStyle w:val="Style1"/>
              <w:widowControl/>
              <w:jc w:val="center"/>
              <w:rPr>
                <w:rFonts w:cs="Arial"/>
                <w:sz w:val="20"/>
                <w:szCs w:val="20"/>
              </w:rPr>
            </w:pPr>
            <w:r w:rsidRPr="009B03EB">
              <w:rPr>
                <w:rFonts w:cs="Arial"/>
                <w:sz w:val="20"/>
                <w:szCs w:val="20"/>
              </w:rPr>
              <w:t>Виды работ</w:t>
            </w:r>
          </w:p>
        </w:tc>
      </w:tr>
      <w:tr w:rsidR="001C66E2" w:rsidRPr="009B03EB" w:rsidTr="000C2410">
        <w:tblPrEx>
          <w:tblCellMar>
            <w:top w:w="0" w:type="dxa"/>
            <w:bottom w:w="0" w:type="dxa"/>
          </w:tblCellMar>
        </w:tblPrEx>
        <w:tc>
          <w:tcPr>
            <w:tcW w:w="758" w:type="dxa"/>
            <w:tcBorders>
              <w:top w:val="single" w:sz="4" w:space="0" w:color="auto"/>
              <w:bottom w:val="nil"/>
            </w:tcBorders>
          </w:tcPr>
          <w:p w:rsidR="001C66E2" w:rsidRPr="009B03EB" w:rsidRDefault="001C66E2" w:rsidP="001C66E2">
            <w:pPr>
              <w:pStyle w:val="Style1"/>
              <w:widowControl/>
              <w:rPr>
                <w:rFonts w:cs="Arial"/>
                <w:sz w:val="20"/>
                <w:szCs w:val="20"/>
              </w:rPr>
            </w:pPr>
          </w:p>
        </w:tc>
        <w:tc>
          <w:tcPr>
            <w:tcW w:w="9330" w:type="dxa"/>
            <w:tcBorders>
              <w:top w:val="single" w:sz="4" w:space="0" w:color="auto"/>
              <w:left w:val="nil"/>
              <w:right w:val="single" w:sz="4" w:space="0" w:color="auto"/>
            </w:tcBorders>
          </w:tcPr>
          <w:p w:rsidR="001C66E2" w:rsidRPr="009B03EB" w:rsidRDefault="001C66E2" w:rsidP="001C66E2">
            <w:pPr>
              <w:pStyle w:val="Style2"/>
              <w:widowControl/>
              <w:spacing w:line="240" w:lineRule="auto"/>
              <w:jc w:val="center"/>
              <w:rPr>
                <w:rStyle w:val="FontStyle12"/>
                <w:rFonts w:ascii="Arial" w:hAnsi="Arial" w:cs="Arial"/>
                <w:b/>
                <w:sz w:val="20"/>
                <w:szCs w:val="20"/>
              </w:rPr>
            </w:pPr>
            <w:r w:rsidRPr="009B03EB">
              <w:rPr>
                <w:rStyle w:val="FontStyle12"/>
                <w:rFonts w:ascii="Arial" w:hAnsi="Arial" w:cs="Arial"/>
                <w:b/>
                <w:sz w:val="20"/>
                <w:szCs w:val="20"/>
              </w:rPr>
              <w:t>I. Уход (зимнее содержание)</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1. Мостовое полотно:</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1.1 Покрытие проезжей части:</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30"/>
              <w:rPr>
                <w:rStyle w:val="FontStyle12"/>
                <w:rFonts w:ascii="Arial" w:hAnsi="Arial" w:cs="Arial"/>
                <w:sz w:val="20"/>
                <w:szCs w:val="20"/>
              </w:rPr>
            </w:pPr>
            <w:r w:rsidRPr="009B03EB">
              <w:rPr>
                <w:rStyle w:val="FontStyle12"/>
                <w:rFonts w:ascii="Arial" w:hAnsi="Arial" w:cs="Arial"/>
                <w:sz w:val="20"/>
                <w:szCs w:val="20"/>
              </w:rPr>
              <w:t>1</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Очистка проезжей части на ширине </w:t>
            </w:r>
            <w:smartTag w:uri="urn:schemas-microsoft-com:office:smarttags" w:element="metricconverter">
              <w:smartTagPr>
                <w:attr w:name="ProductID" w:val="1 м"/>
              </w:smartTagPr>
              <w:r w:rsidRPr="009B03EB">
                <w:rPr>
                  <w:rStyle w:val="FontStyle12"/>
                  <w:rFonts w:ascii="Arial" w:hAnsi="Arial" w:cs="Arial"/>
                  <w:sz w:val="20"/>
                  <w:szCs w:val="20"/>
                </w:rPr>
                <w:t>1 м</w:t>
              </w:r>
            </w:smartTag>
            <w:r w:rsidRPr="009B03EB">
              <w:rPr>
                <w:rStyle w:val="FontStyle12"/>
                <w:rFonts w:ascii="Arial" w:hAnsi="Arial" w:cs="Arial"/>
                <w:sz w:val="20"/>
                <w:szCs w:val="20"/>
              </w:rPr>
              <w:t xml:space="preserve"> вдоль тротуаров от снега и льда после прохода</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снегоуборочной техники с удалением снега.</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1.2 Зона сопряжения моста с дорогой:</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16"/>
              <w:rPr>
                <w:rStyle w:val="FontStyle12"/>
                <w:rFonts w:ascii="Arial" w:hAnsi="Arial" w:cs="Arial"/>
                <w:sz w:val="20"/>
                <w:szCs w:val="20"/>
              </w:rPr>
            </w:pPr>
            <w:r w:rsidRPr="009B03EB">
              <w:rPr>
                <w:rStyle w:val="FontStyle12"/>
                <w:rFonts w:ascii="Arial" w:hAnsi="Arial" w:cs="Arial"/>
                <w:sz w:val="20"/>
                <w:szCs w:val="20"/>
              </w:rPr>
              <w:t>2</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Очистка проезжей части на ширине </w:t>
            </w:r>
            <w:smartTag w:uri="urn:schemas-microsoft-com:office:smarttags" w:element="metricconverter">
              <w:smartTagPr>
                <w:attr w:name="ProductID" w:val="1 м"/>
              </w:smartTagPr>
              <w:r w:rsidRPr="009B03EB">
                <w:rPr>
                  <w:rStyle w:val="FontStyle12"/>
                  <w:rFonts w:ascii="Arial" w:hAnsi="Arial" w:cs="Arial"/>
                  <w:sz w:val="20"/>
                  <w:szCs w:val="20"/>
                </w:rPr>
                <w:t>1 м</w:t>
              </w:r>
            </w:smartTag>
            <w:r w:rsidRPr="009B03EB">
              <w:rPr>
                <w:rStyle w:val="FontStyle12"/>
                <w:rFonts w:ascii="Arial" w:hAnsi="Arial" w:cs="Arial"/>
                <w:sz w:val="20"/>
                <w:szCs w:val="20"/>
              </w:rPr>
              <w:t xml:space="preserve"> вдоль барьерного ограждения и обочины от снега </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и льда после прохода снегоуборочной техники с удалением снега.</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1.3 Тротуары:</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21"/>
              <w:rPr>
                <w:rStyle w:val="FontStyle12"/>
                <w:rFonts w:ascii="Arial" w:hAnsi="Arial" w:cs="Arial"/>
                <w:sz w:val="20"/>
                <w:szCs w:val="20"/>
              </w:rPr>
            </w:pPr>
            <w:r w:rsidRPr="009B03EB">
              <w:rPr>
                <w:rStyle w:val="FontStyle12"/>
                <w:rFonts w:ascii="Arial" w:hAnsi="Arial" w:cs="Arial"/>
                <w:sz w:val="20"/>
                <w:szCs w:val="20"/>
              </w:rPr>
              <w:t>3</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от снега и льда вручную.</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1.4 Перила и ограждения:</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16"/>
              <w:rPr>
                <w:rStyle w:val="FontStyle12"/>
                <w:rFonts w:ascii="Arial" w:hAnsi="Arial" w:cs="Arial"/>
                <w:sz w:val="20"/>
                <w:szCs w:val="20"/>
              </w:rPr>
            </w:pPr>
            <w:r w:rsidRPr="009B03EB">
              <w:rPr>
                <w:rStyle w:val="FontStyle12"/>
                <w:rFonts w:ascii="Arial" w:hAnsi="Arial" w:cs="Arial"/>
                <w:sz w:val="20"/>
                <w:szCs w:val="20"/>
              </w:rPr>
              <w:t>4</w:t>
            </w: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перил и ограждений от снега и льда.</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2</w:t>
            </w:r>
            <w:r w:rsidRPr="009B03EB">
              <w:rPr>
                <w:rStyle w:val="FontStyle12"/>
                <w:rFonts w:ascii="Arial" w:hAnsi="Arial" w:cs="Arial"/>
                <w:sz w:val="20"/>
                <w:szCs w:val="20"/>
                <w:u w:val="single"/>
              </w:rPr>
              <w:t>. Подходы к мосту:</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7"/>
              <w:widowControl/>
              <w:ind w:left="221"/>
              <w:rPr>
                <w:rStyle w:val="FontStyle13"/>
                <w:rFonts w:ascii="Arial" w:hAnsi="Arial" w:cs="Arial"/>
                <w:sz w:val="20"/>
                <w:szCs w:val="20"/>
                <w:lang w:eastAsia="en-US"/>
              </w:rPr>
            </w:pPr>
            <w:r w:rsidRPr="009B03EB">
              <w:rPr>
                <w:rStyle w:val="FontStyle13"/>
                <w:rFonts w:ascii="Arial" w:hAnsi="Arial" w:cs="Arial"/>
                <w:sz w:val="20"/>
                <w:szCs w:val="20"/>
                <w:lang w:eastAsia="en-US"/>
              </w:rPr>
              <w:t>5</w:t>
            </w:r>
          </w:p>
        </w:tc>
        <w:tc>
          <w:tcPr>
            <w:tcW w:w="9330" w:type="dxa"/>
            <w:tcBorders>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Очистка от снега и льда покрытия подходов по краям на длину </w:t>
            </w:r>
            <w:smartTag w:uri="urn:schemas-microsoft-com:office:smarttags" w:element="metricconverter">
              <w:smartTagPr>
                <w:attr w:name="ProductID" w:val="6 м"/>
              </w:smartTagPr>
              <w:r w:rsidRPr="009B03EB">
                <w:rPr>
                  <w:rStyle w:val="FontStyle12"/>
                  <w:rFonts w:ascii="Arial" w:hAnsi="Arial" w:cs="Arial"/>
                  <w:sz w:val="20"/>
                  <w:szCs w:val="20"/>
                </w:rPr>
                <w:t>6 м</w:t>
              </w:r>
            </w:smartTag>
            <w:r w:rsidRPr="009B03EB">
              <w:rPr>
                <w:rStyle w:val="FontStyle12"/>
                <w:rFonts w:ascii="Arial" w:hAnsi="Arial" w:cs="Arial"/>
                <w:sz w:val="20"/>
                <w:szCs w:val="20"/>
              </w:rPr>
              <w:t xml:space="preserve"> с каждой стороны после</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7"/>
              <w:widowControl/>
              <w:ind w:left="221"/>
              <w:rPr>
                <w:rStyle w:val="FontStyle13"/>
                <w:rFonts w:ascii="Arial" w:hAnsi="Arial" w:cs="Arial"/>
                <w:sz w:val="20"/>
                <w:szCs w:val="20"/>
              </w:rPr>
            </w:pPr>
          </w:p>
        </w:tc>
        <w:tc>
          <w:tcPr>
            <w:tcW w:w="9330" w:type="dxa"/>
            <w:tcBorders>
              <w:top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прохода снегоуборочной машины.</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jc w:val="center"/>
              <w:rPr>
                <w:rStyle w:val="FontStyle12"/>
                <w:rFonts w:ascii="Arial" w:hAnsi="Arial" w:cs="Arial"/>
                <w:spacing w:val="60"/>
                <w:sz w:val="20"/>
                <w:szCs w:val="20"/>
              </w:rPr>
            </w:pPr>
            <w:r w:rsidRPr="009B03EB">
              <w:rPr>
                <w:rStyle w:val="FontStyle12"/>
                <w:rFonts w:ascii="Arial" w:hAnsi="Arial" w:cs="Arial"/>
                <w:spacing w:val="60"/>
                <w:sz w:val="20"/>
                <w:szCs w:val="20"/>
              </w:rPr>
              <w:t>6</w:t>
            </w:r>
          </w:p>
        </w:tc>
        <w:tc>
          <w:tcPr>
            <w:tcW w:w="9330" w:type="dxa"/>
            <w:tcBorders>
              <w:top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Очистка от снега и противогололедных материалов ограждений на длину </w:t>
            </w:r>
            <w:smartTag w:uri="urn:schemas-microsoft-com:office:smarttags" w:element="metricconverter">
              <w:smartTagPr>
                <w:attr w:name="ProductID" w:val="20 м"/>
              </w:smartTagPr>
              <w:r w:rsidRPr="009B03EB">
                <w:rPr>
                  <w:rStyle w:val="FontStyle12"/>
                  <w:rFonts w:ascii="Arial" w:hAnsi="Arial" w:cs="Arial"/>
                  <w:sz w:val="20"/>
                  <w:szCs w:val="20"/>
                </w:rPr>
                <w:t>20 м</w:t>
              </w:r>
            </w:smartTag>
            <w:r w:rsidRPr="009B03EB">
              <w:rPr>
                <w:rStyle w:val="FontStyle12"/>
                <w:rFonts w:ascii="Arial" w:hAnsi="Arial" w:cs="Arial"/>
                <w:sz w:val="20"/>
                <w:szCs w:val="20"/>
              </w:rPr>
              <w:t xml:space="preserve"> с каждой стороны.</w:t>
            </w:r>
          </w:p>
        </w:tc>
      </w:tr>
      <w:tr w:rsidR="001C66E2" w:rsidRPr="009B03EB" w:rsidTr="000C2410">
        <w:tblPrEx>
          <w:tblCellMar>
            <w:top w:w="0" w:type="dxa"/>
            <w:bottom w:w="0" w:type="dxa"/>
          </w:tblCellMar>
        </w:tblPrEx>
        <w:tc>
          <w:tcPr>
            <w:tcW w:w="758" w:type="dxa"/>
            <w:tcBorders>
              <w:top w:val="nil"/>
            </w:tcBorders>
          </w:tcPr>
          <w:p w:rsidR="001C66E2" w:rsidRPr="009B03EB" w:rsidRDefault="001C66E2" w:rsidP="001C66E2">
            <w:pPr>
              <w:pStyle w:val="Style2"/>
              <w:widowControl/>
              <w:spacing w:line="240" w:lineRule="auto"/>
              <w:ind w:left="226"/>
              <w:rPr>
                <w:rStyle w:val="FontStyle12"/>
                <w:rFonts w:ascii="Arial" w:hAnsi="Arial" w:cs="Arial"/>
                <w:sz w:val="20"/>
                <w:szCs w:val="20"/>
              </w:rPr>
            </w:pPr>
          </w:p>
        </w:tc>
        <w:tc>
          <w:tcPr>
            <w:tcW w:w="9330" w:type="dxa"/>
            <w:tcBorders>
              <w:top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p>
        </w:tc>
      </w:tr>
      <w:tr w:rsidR="001C66E2" w:rsidRPr="009B03EB" w:rsidTr="000C2410">
        <w:tblPrEx>
          <w:tblCellMar>
            <w:top w:w="0" w:type="dxa"/>
            <w:bottom w:w="0" w:type="dxa"/>
          </w:tblCellMar>
        </w:tblPrEx>
        <w:tc>
          <w:tcPr>
            <w:tcW w:w="758" w:type="dxa"/>
            <w:tcBorders>
              <w:bottom w:val="nil"/>
            </w:tcBorders>
          </w:tcPr>
          <w:p w:rsidR="001C66E2" w:rsidRPr="009B03EB" w:rsidRDefault="001C66E2" w:rsidP="001C66E2">
            <w:pPr>
              <w:pStyle w:val="Style1"/>
              <w:widowControl/>
              <w:rPr>
                <w:rFonts w:cs="Arial"/>
                <w:sz w:val="20"/>
                <w:szCs w:val="20"/>
              </w:rPr>
            </w:pPr>
          </w:p>
        </w:tc>
        <w:tc>
          <w:tcPr>
            <w:tcW w:w="9330" w:type="dxa"/>
            <w:tcBorders>
              <w:bottom w:val="nil"/>
              <w:right w:val="single" w:sz="4" w:space="0" w:color="auto"/>
            </w:tcBorders>
          </w:tcPr>
          <w:p w:rsidR="001C66E2" w:rsidRPr="009B03EB" w:rsidRDefault="001C66E2" w:rsidP="001C66E2">
            <w:pPr>
              <w:pStyle w:val="Style2"/>
              <w:widowControl/>
              <w:spacing w:line="240" w:lineRule="auto"/>
              <w:ind w:left="3398"/>
              <w:jc w:val="left"/>
              <w:rPr>
                <w:rStyle w:val="FontStyle12"/>
                <w:rFonts w:ascii="Arial" w:hAnsi="Arial" w:cs="Arial"/>
                <w:b/>
                <w:sz w:val="20"/>
                <w:szCs w:val="20"/>
              </w:rPr>
            </w:pPr>
            <w:r w:rsidRPr="009B03EB">
              <w:rPr>
                <w:rStyle w:val="FontStyle12"/>
                <w:rFonts w:ascii="Arial" w:hAnsi="Arial" w:cs="Arial"/>
                <w:b/>
                <w:sz w:val="20"/>
                <w:szCs w:val="20"/>
              </w:rPr>
              <w:t>II. Уход (весенне-летне-осеннее содержание)</w:t>
            </w:r>
          </w:p>
        </w:tc>
      </w:tr>
      <w:tr w:rsidR="001C66E2" w:rsidRPr="009B03EB" w:rsidTr="000C2410">
        <w:tblPrEx>
          <w:tblCellMar>
            <w:top w:w="0" w:type="dxa"/>
            <w:bottom w:w="0" w:type="dxa"/>
          </w:tblCellMar>
        </w:tblPrEx>
        <w:tc>
          <w:tcPr>
            <w:tcW w:w="758" w:type="dxa"/>
            <w:tcBorders>
              <w:top w:val="nil"/>
            </w:tcBorders>
          </w:tcPr>
          <w:p w:rsidR="001C66E2" w:rsidRPr="009B03EB" w:rsidRDefault="001C66E2" w:rsidP="001C66E2">
            <w:pPr>
              <w:pStyle w:val="Style1"/>
              <w:widowControl/>
              <w:rPr>
                <w:rFonts w:cs="Arial"/>
                <w:sz w:val="20"/>
                <w:szCs w:val="20"/>
              </w:rPr>
            </w:pPr>
          </w:p>
        </w:tc>
        <w:tc>
          <w:tcPr>
            <w:tcW w:w="9330" w:type="dxa"/>
            <w:tcBorders>
              <w:top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1. Мостовое полотно:</w:t>
            </w:r>
          </w:p>
        </w:tc>
      </w:tr>
      <w:tr w:rsidR="001C66E2" w:rsidRPr="009B03EB" w:rsidTr="000C2410">
        <w:tblPrEx>
          <w:tblCellMar>
            <w:top w:w="0" w:type="dxa"/>
            <w:bottom w:w="0" w:type="dxa"/>
          </w:tblCellMar>
        </w:tblPrEx>
        <w:tc>
          <w:tcPr>
            <w:tcW w:w="758" w:type="dxa"/>
            <w:tcBorders>
              <w:bottom w:val="nil"/>
            </w:tcBorders>
          </w:tcPr>
          <w:p w:rsidR="001C66E2" w:rsidRPr="009B03EB" w:rsidRDefault="001C66E2" w:rsidP="001C66E2">
            <w:pPr>
              <w:pStyle w:val="Style1"/>
              <w:widowControl/>
              <w:rPr>
                <w:rFonts w:cs="Arial"/>
                <w:sz w:val="20"/>
                <w:szCs w:val="20"/>
              </w:rPr>
            </w:pPr>
          </w:p>
        </w:tc>
        <w:tc>
          <w:tcPr>
            <w:tcW w:w="9330" w:type="dxa"/>
            <w:tcBorders>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1.1 Покрытие проезжей части:</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35"/>
              <w:rPr>
                <w:rStyle w:val="FontStyle12"/>
                <w:rFonts w:ascii="Arial" w:hAnsi="Arial" w:cs="Arial"/>
                <w:sz w:val="20"/>
                <w:szCs w:val="20"/>
              </w:rPr>
            </w:pPr>
            <w:r w:rsidRPr="009B03EB">
              <w:rPr>
                <w:rStyle w:val="FontStyle12"/>
                <w:rFonts w:ascii="Arial" w:hAnsi="Arial" w:cs="Arial"/>
                <w:sz w:val="20"/>
                <w:szCs w:val="20"/>
              </w:rPr>
              <w:t>7</w:t>
            </w:r>
          </w:p>
        </w:tc>
        <w:tc>
          <w:tcPr>
            <w:tcW w:w="9330" w:type="dxa"/>
            <w:tcBorders>
              <w:top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Очистка проезжей части на ширине </w:t>
            </w:r>
            <w:smartTag w:uri="urn:schemas-microsoft-com:office:smarttags" w:element="metricconverter">
              <w:smartTagPr>
                <w:attr w:name="ProductID" w:val="1 м"/>
              </w:smartTagPr>
              <w:r w:rsidRPr="009B03EB">
                <w:rPr>
                  <w:rStyle w:val="FontStyle12"/>
                  <w:rFonts w:ascii="Arial" w:hAnsi="Arial" w:cs="Arial"/>
                  <w:sz w:val="20"/>
                  <w:szCs w:val="20"/>
                </w:rPr>
                <w:t>1 м</w:t>
              </w:r>
            </w:smartTag>
            <w:r w:rsidRPr="009B03EB">
              <w:rPr>
                <w:rStyle w:val="FontStyle12"/>
                <w:rFonts w:ascii="Arial" w:hAnsi="Arial" w:cs="Arial"/>
                <w:sz w:val="20"/>
                <w:szCs w:val="20"/>
              </w:rPr>
              <w:t xml:space="preserve"> вдоль тротуаров от грязи и посторонних предметов.</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1.2 Система водоотвода:</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1.3 Тротуары:</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26"/>
              <w:rPr>
                <w:rStyle w:val="FontStyle12"/>
                <w:rFonts w:ascii="Arial" w:hAnsi="Arial" w:cs="Arial"/>
                <w:sz w:val="20"/>
                <w:szCs w:val="20"/>
              </w:rPr>
            </w:pPr>
            <w:r w:rsidRPr="009B03EB">
              <w:rPr>
                <w:rStyle w:val="FontStyle12"/>
                <w:rFonts w:ascii="Arial" w:hAnsi="Arial" w:cs="Arial"/>
                <w:sz w:val="20"/>
                <w:szCs w:val="20"/>
              </w:rPr>
              <w:t>8</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от грязи, мусора посторонних предметов.</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1.4 Перила:</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35"/>
              <w:rPr>
                <w:rStyle w:val="FontStyle12"/>
                <w:rFonts w:ascii="Arial" w:hAnsi="Arial" w:cs="Arial"/>
                <w:sz w:val="20"/>
                <w:szCs w:val="20"/>
              </w:rPr>
            </w:pPr>
            <w:r w:rsidRPr="009B03EB">
              <w:rPr>
                <w:rStyle w:val="FontStyle12"/>
                <w:rFonts w:ascii="Arial" w:hAnsi="Arial" w:cs="Arial"/>
                <w:sz w:val="20"/>
                <w:szCs w:val="20"/>
              </w:rPr>
              <w:t>9</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перил от грязи.</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30"/>
              <w:rPr>
                <w:rStyle w:val="FontStyle12"/>
                <w:rFonts w:ascii="Arial" w:hAnsi="Arial" w:cs="Arial"/>
                <w:sz w:val="20"/>
                <w:szCs w:val="20"/>
              </w:rPr>
            </w:pPr>
            <w:r w:rsidRPr="009B03EB">
              <w:rPr>
                <w:rStyle w:val="FontStyle12"/>
                <w:rFonts w:ascii="Arial" w:hAnsi="Arial" w:cs="Arial"/>
                <w:sz w:val="20"/>
                <w:szCs w:val="20"/>
              </w:rPr>
              <w:t>10</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Локальное восстановление окрасочного слоя (подкраска) перил полимерными материалами.</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1.5 Ограждения:</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35"/>
              <w:rPr>
                <w:rStyle w:val="FontStyle12"/>
                <w:rFonts w:ascii="Arial" w:hAnsi="Arial" w:cs="Arial"/>
                <w:sz w:val="20"/>
                <w:szCs w:val="20"/>
              </w:rPr>
            </w:pPr>
            <w:r w:rsidRPr="009B03EB">
              <w:rPr>
                <w:rStyle w:val="FontStyle12"/>
                <w:rFonts w:ascii="Arial" w:hAnsi="Arial" w:cs="Arial"/>
                <w:sz w:val="20"/>
                <w:szCs w:val="20"/>
              </w:rPr>
              <w:t>11</w:t>
            </w: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ограждений от грязи, в т.ч. влажная.</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2. Пролетные строения:</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2"/>
              <w:widowControl/>
              <w:spacing w:line="240" w:lineRule="auto"/>
              <w:ind w:left="235"/>
              <w:rPr>
                <w:rStyle w:val="FontStyle12"/>
                <w:rFonts w:ascii="Arial" w:hAnsi="Arial" w:cs="Arial"/>
                <w:sz w:val="20"/>
                <w:szCs w:val="20"/>
              </w:rPr>
            </w:pPr>
            <w:r w:rsidRPr="009B03EB">
              <w:rPr>
                <w:rStyle w:val="FontStyle12"/>
                <w:rFonts w:ascii="Arial" w:hAnsi="Arial" w:cs="Arial"/>
                <w:sz w:val="20"/>
                <w:szCs w:val="20"/>
              </w:rPr>
              <w:t>12</w:t>
            </w:r>
          </w:p>
        </w:tc>
        <w:tc>
          <w:tcPr>
            <w:tcW w:w="9330" w:type="dxa"/>
            <w:tcBorders>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Подтяжка болтов в сопряжениях деревянных элементов (деревянные пролетные строения).</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5"/>
              <w:widowControl/>
              <w:jc w:val="center"/>
              <w:rPr>
                <w:rStyle w:val="FontStyle12"/>
                <w:rFonts w:ascii="Arial" w:hAnsi="Arial" w:cs="Arial"/>
                <w:spacing w:val="60"/>
                <w:sz w:val="20"/>
                <w:szCs w:val="20"/>
              </w:rPr>
            </w:pPr>
            <w:r w:rsidRPr="009B03EB">
              <w:rPr>
                <w:rStyle w:val="FontStyle12"/>
                <w:rFonts w:ascii="Arial" w:hAnsi="Arial" w:cs="Arial"/>
                <w:sz w:val="20"/>
                <w:szCs w:val="20"/>
              </w:rPr>
              <w:t>13</w:t>
            </w:r>
          </w:p>
        </w:tc>
        <w:tc>
          <w:tcPr>
            <w:tcW w:w="9330" w:type="dxa"/>
            <w:tcBorders>
              <w:top w:val="nil"/>
              <w:left w:val="nil"/>
              <w:right w:val="single" w:sz="4" w:space="0" w:color="auto"/>
            </w:tcBorders>
            <w:vAlign w:val="center"/>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Срубка поверхности загнившего слоя древесины, (деревянные пролетные строения).</w:t>
            </w:r>
          </w:p>
        </w:tc>
      </w:tr>
      <w:tr w:rsidR="001C66E2" w:rsidRPr="009B03EB" w:rsidTr="000C2410">
        <w:tblPrEx>
          <w:tblCellMar>
            <w:top w:w="0" w:type="dxa"/>
            <w:bottom w:w="0" w:type="dxa"/>
          </w:tblCellMar>
        </w:tblPrEx>
        <w:tc>
          <w:tcPr>
            <w:tcW w:w="758" w:type="dxa"/>
            <w:tcBorders>
              <w:top w:val="nil"/>
              <w:bottom w:val="nil"/>
            </w:tcBorders>
          </w:tcPr>
          <w:p w:rsidR="001C66E2" w:rsidRPr="009B03EB" w:rsidRDefault="001C66E2" w:rsidP="001C66E2">
            <w:pPr>
              <w:pStyle w:val="Style1"/>
              <w:widowControl/>
              <w:rPr>
                <w:rFonts w:cs="Arial"/>
                <w:sz w:val="20"/>
                <w:szCs w:val="20"/>
              </w:rPr>
            </w:pP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3. Опорные части:</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2"/>
              <w:widowControl/>
              <w:spacing w:line="240" w:lineRule="auto"/>
              <w:jc w:val="center"/>
              <w:rPr>
                <w:rStyle w:val="FontStyle12"/>
                <w:rFonts w:ascii="Arial" w:hAnsi="Arial" w:cs="Arial"/>
                <w:sz w:val="20"/>
                <w:szCs w:val="20"/>
              </w:rPr>
            </w:pPr>
            <w:r w:rsidRPr="009B03EB">
              <w:rPr>
                <w:rStyle w:val="FontStyle12"/>
                <w:rFonts w:ascii="Arial" w:hAnsi="Arial" w:cs="Arial"/>
                <w:sz w:val="20"/>
                <w:szCs w:val="20"/>
              </w:rPr>
              <w:t>14</w:t>
            </w:r>
          </w:p>
        </w:tc>
        <w:tc>
          <w:tcPr>
            <w:tcW w:w="9330" w:type="dxa"/>
            <w:tcBorders>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от грязи.</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1"/>
              <w:widowControl/>
              <w:jc w:val="center"/>
              <w:rPr>
                <w:rFonts w:cs="Arial"/>
                <w:sz w:val="20"/>
                <w:szCs w:val="20"/>
              </w:rPr>
            </w:pP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4. Опоры:</w:t>
            </w:r>
          </w:p>
        </w:tc>
      </w:tr>
      <w:tr w:rsidR="001C66E2" w:rsidRPr="009B03EB" w:rsidTr="000C2410">
        <w:tblPrEx>
          <w:tblCellMar>
            <w:top w:w="0" w:type="dxa"/>
            <w:bottom w:w="0" w:type="dxa"/>
          </w:tblCellMar>
        </w:tblPrEx>
        <w:tc>
          <w:tcPr>
            <w:tcW w:w="758" w:type="dxa"/>
            <w:tcBorders>
              <w:top w:val="nil"/>
            </w:tcBorders>
            <w:vAlign w:val="center"/>
          </w:tcPr>
          <w:p w:rsidR="001C66E2" w:rsidRPr="009B03EB" w:rsidRDefault="001C66E2" w:rsidP="001C66E2">
            <w:pPr>
              <w:pStyle w:val="Style2"/>
              <w:widowControl/>
              <w:spacing w:line="240" w:lineRule="auto"/>
              <w:jc w:val="center"/>
              <w:rPr>
                <w:rStyle w:val="FontStyle12"/>
                <w:rFonts w:ascii="Arial" w:hAnsi="Arial" w:cs="Arial"/>
                <w:sz w:val="20"/>
                <w:szCs w:val="20"/>
              </w:rPr>
            </w:pPr>
            <w:r w:rsidRPr="009B03EB">
              <w:rPr>
                <w:rStyle w:val="FontStyle12"/>
                <w:rFonts w:ascii="Arial" w:hAnsi="Arial" w:cs="Arial"/>
                <w:sz w:val="20"/>
                <w:szCs w:val="20"/>
              </w:rPr>
              <w:t>15</w:t>
            </w:r>
          </w:p>
        </w:tc>
        <w:tc>
          <w:tcPr>
            <w:tcW w:w="9330" w:type="dxa"/>
            <w:tcBorders>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верхней горизонтальной площадки от мусора и грязи, промывка опорных площадок.</w:t>
            </w:r>
          </w:p>
        </w:tc>
      </w:tr>
      <w:tr w:rsidR="001C66E2" w:rsidRPr="009B03EB" w:rsidTr="000C2410">
        <w:tblPrEx>
          <w:tblCellMar>
            <w:top w:w="0" w:type="dxa"/>
            <w:bottom w:w="0" w:type="dxa"/>
          </w:tblCellMar>
        </w:tblPrEx>
        <w:tc>
          <w:tcPr>
            <w:tcW w:w="758" w:type="dxa"/>
            <w:tcBorders>
              <w:bottom w:val="nil"/>
            </w:tcBorders>
            <w:vAlign w:val="center"/>
          </w:tcPr>
          <w:p w:rsidR="001C66E2" w:rsidRPr="009B03EB" w:rsidRDefault="001C66E2" w:rsidP="001C66E2">
            <w:pPr>
              <w:pStyle w:val="Style1"/>
              <w:widowControl/>
              <w:jc w:val="center"/>
              <w:rPr>
                <w:rFonts w:cs="Arial"/>
                <w:sz w:val="20"/>
                <w:szCs w:val="20"/>
              </w:rPr>
            </w:pPr>
          </w:p>
        </w:tc>
        <w:tc>
          <w:tcPr>
            <w:tcW w:w="9330" w:type="dxa"/>
            <w:tcBorders>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5. Регуляционные сооружения:</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2"/>
              <w:widowControl/>
              <w:spacing w:line="240" w:lineRule="auto"/>
              <w:jc w:val="center"/>
              <w:rPr>
                <w:rStyle w:val="FontStyle12"/>
                <w:rFonts w:ascii="Arial" w:hAnsi="Arial" w:cs="Arial"/>
                <w:sz w:val="20"/>
                <w:szCs w:val="20"/>
              </w:rPr>
            </w:pPr>
            <w:r w:rsidRPr="009B03EB">
              <w:rPr>
                <w:rStyle w:val="FontStyle12"/>
                <w:rFonts w:ascii="Arial" w:hAnsi="Arial" w:cs="Arial"/>
                <w:sz w:val="20"/>
                <w:szCs w:val="20"/>
              </w:rPr>
              <w:t>16</w:t>
            </w:r>
          </w:p>
        </w:tc>
        <w:tc>
          <w:tcPr>
            <w:tcW w:w="9330" w:type="dxa"/>
            <w:tcBorders>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Очистка конусов и укрепления откосов регуляционных сооружений от грязи, травы, кустарника на</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1"/>
              <w:widowControl/>
              <w:jc w:val="center"/>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6м с каждой стороны моста.</w:t>
            </w:r>
          </w:p>
        </w:tc>
      </w:tr>
      <w:tr w:rsidR="001C66E2" w:rsidRPr="009B03EB" w:rsidTr="000C2410">
        <w:tblPrEx>
          <w:tblCellMar>
            <w:top w:w="0" w:type="dxa"/>
            <w:bottom w:w="0" w:type="dxa"/>
          </w:tblCellMar>
        </w:tblPrEx>
        <w:tc>
          <w:tcPr>
            <w:tcW w:w="758" w:type="dxa"/>
            <w:tcBorders>
              <w:top w:val="nil"/>
            </w:tcBorders>
            <w:vAlign w:val="center"/>
          </w:tcPr>
          <w:p w:rsidR="001C66E2" w:rsidRPr="009B03EB" w:rsidRDefault="001C66E2" w:rsidP="001C66E2">
            <w:pPr>
              <w:pStyle w:val="Style1"/>
              <w:widowControl/>
              <w:jc w:val="center"/>
              <w:rPr>
                <w:rFonts w:cs="Arial"/>
                <w:sz w:val="20"/>
                <w:szCs w:val="20"/>
              </w:rPr>
            </w:pP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6. Подходы к мосту:</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1"/>
              <w:widowControl/>
              <w:jc w:val="center"/>
              <w:rPr>
                <w:rFonts w:cs="Arial"/>
                <w:sz w:val="20"/>
                <w:szCs w:val="20"/>
              </w:rPr>
            </w:pPr>
            <w:r w:rsidRPr="009B03EB">
              <w:rPr>
                <w:rFonts w:cs="Arial"/>
                <w:sz w:val="20"/>
                <w:szCs w:val="20"/>
              </w:rPr>
              <w:t>17</w:t>
            </w:r>
          </w:p>
        </w:tc>
        <w:tc>
          <w:tcPr>
            <w:tcW w:w="9330" w:type="dxa"/>
            <w:tcBorders>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Очистка ограждений на длину </w:t>
            </w:r>
            <w:smartTag w:uri="urn:schemas-microsoft-com:office:smarttags" w:element="metricconverter">
              <w:smartTagPr>
                <w:attr w:name="ProductID" w:val="20 м"/>
              </w:smartTagPr>
              <w:r w:rsidRPr="009B03EB">
                <w:rPr>
                  <w:rStyle w:val="FontStyle12"/>
                  <w:rFonts w:ascii="Arial" w:hAnsi="Arial" w:cs="Arial"/>
                  <w:sz w:val="20"/>
                  <w:szCs w:val="20"/>
                </w:rPr>
                <w:t>20 м</w:t>
              </w:r>
            </w:smartTag>
            <w:r w:rsidRPr="009B03EB">
              <w:rPr>
                <w:rStyle w:val="FontStyle12"/>
                <w:rFonts w:ascii="Arial" w:hAnsi="Arial" w:cs="Arial"/>
                <w:sz w:val="20"/>
                <w:szCs w:val="20"/>
              </w:rPr>
              <w:t xml:space="preserve"> с каждой стороны моста от грязи </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2"/>
              <w:widowControl/>
              <w:spacing w:line="240" w:lineRule="auto"/>
              <w:jc w:val="center"/>
              <w:rPr>
                <w:rStyle w:val="FontStyle12"/>
                <w:rFonts w:ascii="Arial" w:hAnsi="Arial" w:cs="Arial"/>
                <w:sz w:val="20"/>
                <w:szCs w:val="20"/>
              </w:rPr>
            </w:pPr>
            <w:r w:rsidRPr="009B03EB">
              <w:rPr>
                <w:rStyle w:val="FontStyle12"/>
                <w:rFonts w:ascii="Arial" w:hAnsi="Arial" w:cs="Arial"/>
                <w:sz w:val="20"/>
                <w:szCs w:val="20"/>
              </w:rPr>
              <w:t>18</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Скашивание травы, вырубка кустарника с очисткой подходов на дл.6 м с каждой стороны моста от</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1"/>
              <w:widowControl/>
              <w:jc w:val="center"/>
              <w:rPr>
                <w:rFonts w:cs="Arial"/>
                <w:sz w:val="20"/>
                <w:szCs w:val="20"/>
              </w:rPr>
            </w:pP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начала укрепления конусов и откосных частей заборных стенок.</w:t>
            </w:r>
          </w:p>
        </w:tc>
      </w:tr>
      <w:tr w:rsidR="001C66E2" w:rsidRPr="009B03EB" w:rsidTr="000C2410">
        <w:tblPrEx>
          <w:tblCellMar>
            <w:top w:w="0" w:type="dxa"/>
            <w:bottom w:w="0" w:type="dxa"/>
          </w:tblCellMar>
        </w:tblPrEx>
        <w:tc>
          <w:tcPr>
            <w:tcW w:w="758" w:type="dxa"/>
            <w:tcBorders>
              <w:top w:val="nil"/>
            </w:tcBorders>
            <w:vAlign w:val="center"/>
          </w:tcPr>
          <w:p w:rsidR="001C66E2" w:rsidRPr="009B03EB" w:rsidRDefault="001C66E2" w:rsidP="001C66E2">
            <w:pPr>
              <w:pStyle w:val="Style2"/>
              <w:widowControl/>
              <w:spacing w:line="240" w:lineRule="auto"/>
              <w:ind w:left="202"/>
              <w:jc w:val="center"/>
              <w:rPr>
                <w:rStyle w:val="FontStyle12"/>
                <w:rFonts w:ascii="Arial" w:hAnsi="Arial" w:cs="Arial"/>
                <w:sz w:val="20"/>
                <w:szCs w:val="20"/>
              </w:rPr>
            </w:pP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p>
        </w:tc>
      </w:tr>
      <w:tr w:rsidR="001C66E2" w:rsidRPr="009B03EB" w:rsidTr="000C2410">
        <w:tblPrEx>
          <w:tblCellMar>
            <w:top w:w="0" w:type="dxa"/>
            <w:bottom w:w="0" w:type="dxa"/>
          </w:tblCellMar>
        </w:tblPrEx>
        <w:tc>
          <w:tcPr>
            <w:tcW w:w="758" w:type="dxa"/>
            <w:tcBorders>
              <w:bottom w:val="nil"/>
            </w:tcBorders>
            <w:vAlign w:val="center"/>
          </w:tcPr>
          <w:p w:rsidR="001C66E2" w:rsidRPr="009B03EB" w:rsidRDefault="001C66E2" w:rsidP="001C66E2">
            <w:pPr>
              <w:pStyle w:val="Style1"/>
              <w:widowControl/>
              <w:jc w:val="center"/>
              <w:rPr>
                <w:rFonts w:cs="Arial"/>
                <w:sz w:val="20"/>
                <w:szCs w:val="20"/>
              </w:rPr>
            </w:pPr>
          </w:p>
        </w:tc>
        <w:tc>
          <w:tcPr>
            <w:tcW w:w="9330" w:type="dxa"/>
            <w:tcBorders>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b/>
                <w:sz w:val="20"/>
                <w:szCs w:val="20"/>
                <w:lang w:eastAsia="en-US"/>
              </w:rPr>
            </w:pPr>
            <w:r w:rsidRPr="009B03EB">
              <w:rPr>
                <w:rStyle w:val="FontStyle12"/>
                <w:rFonts w:ascii="Arial" w:hAnsi="Arial" w:cs="Arial"/>
                <w:b/>
                <w:sz w:val="20"/>
                <w:szCs w:val="20"/>
                <w:lang w:eastAsia="en-US"/>
              </w:rPr>
              <w:t xml:space="preserve">                                                        </w:t>
            </w:r>
            <w:r w:rsidRPr="009B03EB">
              <w:rPr>
                <w:rStyle w:val="FontStyle12"/>
                <w:rFonts w:ascii="Arial" w:hAnsi="Arial" w:cs="Arial"/>
                <w:b/>
                <w:sz w:val="20"/>
                <w:szCs w:val="20"/>
                <w:lang w:val="en-US" w:eastAsia="en-US"/>
              </w:rPr>
              <w:t>III</w:t>
            </w:r>
            <w:r w:rsidRPr="009B03EB">
              <w:rPr>
                <w:rStyle w:val="FontStyle12"/>
                <w:rFonts w:ascii="Arial" w:hAnsi="Arial" w:cs="Arial"/>
                <w:b/>
                <w:sz w:val="20"/>
                <w:szCs w:val="20"/>
                <w:lang w:eastAsia="en-US"/>
              </w:rPr>
              <w:t>. Надзор за мостовыми сооружениями:</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2"/>
              <w:widowControl/>
              <w:spacing w:line="240" w:lineRule="auto"/>
              <w:ind w:left="-40"/>
              <w:jc w:val="center"/>
              <w:rPr>
                <w:rStyle w:val="FontStyle12"/>
                <w:rFonts w:ascii="Arial" w:hAnsi="Arial" w:cs="Arial"/>
                <w:sz w:val="20"/>
                <w:szCs w:val="20"/>
              </w:rPr>
            </w:pPr>
            <w:r w:rsidRPr="009B03EB">
              <w:rPr>
                <w:rStyle w:val="FontStyle12"/>
                <w:rFonts w:ascii="Arial" w:hAnsi="Arial" w:cs="Arial"/>
                <w:sz w:val="20"/>
                <w:szCs w:val="20"/>
              </w:rPr>
              <w:t>19</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Постоянный надзор-проведение осмотров: каждые 15 дней летом и 30 дней зимой.</w:t>
            </w:r>
          </w:p>
        </w:tc>
      </w:tr>
      <w:tr w:rsidR="001C66E2" w:rsidRPr="009B03EB" w:rsidTr="000C2410">
        <w:tblPrEx>
          <w:tblCellMar>
            <w:top w:w="0" w:type="dxa"/>
            <w:bottom w:w="0" w:type="dxa"/>
          </w:tblCellMar>
        </w:tblPrEx>
        <w:tc>
          <w:tcPr>
            <w:tcW w:w="758" w:type="dxa"/>
            <w:vMerge w:val="restart"/>
            <w:tcBorders>
              <w:top w:val="nil"/>
              <w:bottom w:val="nil"/>
            </w:tcBorders>
            <w:vAlign w:val="center"/>
          </w:tcPr>
          <w:p w:rsidR="001C66E2" w:rsidRPr="009B03EB" w:rsidRDefault="001C66E2" w:rsidP="001C66E2">
            <w:pPr>
              <w:pStyle w:val="Style2"/>
              <w:widowControl/>
              <w:spacing w:line="240" w:lineRule="auto"/>
              <w:ind w:left="-40"/>
              <w:jc w:val="center"/>
              <w:rPr>
                <w:rStyle w:val="FontStyle12"/>
                <w:rFonts w:ascii="Arial" w:hAnsi="Arial" w:cs="Arial"/>
                <w:sz w:val="20"/>
                <w:szCs w:val="20"/>
              </w:rPr>
            </w:pPr>
            <w:r w:rsidRPr="009B03EB">
              <w:rPr>
                <w:rStyle w:val="FontStyle12"/>
                <w:rFonts w:ascii="Arial" w:hAnsi="Arial" w:cs="Arial"/>
                <w:sz w:val="20"/>
                <w:szCs w:val="20"/>
              </w:rPr>
              <w:t>20</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Ведение мостовых книг и журналов производства работ по содержанию искусственных</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spacing w:after="0" w:line="240" w:lineRule="auto"/>
              <w:ind w:left="-40"/>
              <w:jc w:val="center"/>
              <w:rPr>
                <w:rStyle w:val="FontStyle12"/>
                <w:rFonts w:ascii="Arial" w:hAnsi="Arial" w:cs="Arial"/>
                <w:sz w:val="20"/>
                <w:szCs w:val="20"/>
              </w:rPr>
            </w:pPr>
          </w:p>
          <w:p w:rsidR="001C66E2" w:rsidRPr="009B03EB" w:rsidRDefault="001C66E2" w:rsidP="001C66E2">
            <w:pPr>
              <w:spacing w:after="0" w:line="240" w:lineRule="auto"/>
              <w:ind w:left="-40"/>
              <w:jc w:val="center"/>
              <w:rPr>
                <w:rStyle w:val="FontStyle12"/>
                <w:rFonts w:ascii="Arial" w:hAnsi="Arial"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сооружений.</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4"/>
              <w:widowControl/>
              <w:ind w:left="-40"/>
              <w:jc w:val="center"/>
              <w:rPr>
                <w:rStyle w:val="FontStyle11"/>
                <w:rFonts w:cs="Arial"/>
              </w:rPr>
            </w:pPr>
            <w:r w:rsidRPr="009B03EB">
              <w:rPr>
                <w:rStyle w:val="FontStyle11"/>
                <w:rFonts w:cs="Arial"/>
              </w:rPr>
              <w:t>21</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Весенний осмотр с составлением дефектной ведомости по мостовым сооружениям  и графика</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1"/>
              <w:widowControl/>
              <w:ind w:left="-40"/>
              <w:jc w:val="center"/>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устранения дефектов с фиксацией выполненных работ в мостовых книгах.</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3"/>
              <w:widowControl/>
              <w:spacing w:line="240" w:lineRule="auto"/>
              <w:ind w:left="-40"/>
              <w:jc w:val="center"/>
              <w:rPr>
                <w:rStyle w:val="FontStyle15"/>
                <w:b/>
                <w:sz w:val="20"/>
                <w:szCs w:val="20"/>
              </w:rPr>
            </w:pPr>
            <w:r w:rsidRPr="009B03EB">
              <w:rPr>
                <w:rStyle w:val="FontStyle15"/>
                <w:b/>
                <w:sz w:val="20"/>
                <w:szCs w:val="20"/>
              </w:rPr>
              <w:t>22</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Осенний осмотр с составлением дефектной ведомости по мостовым сооружениям.</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2"/>
              <w:widowControl/>
              <w:spacing w:line="240" w:lineRule="auto"/>
              <w:ind w:left="-40"/>
              <w:jc w:val="center"/>
              <w:rPr>
                <w:rStyle w:val="FontStyle12"/>
                <w:rFonts w:ascii="Arial" w:hAnsi="Arial" w:cs="Arial"/>
                <w:sz w:val="20"/>
                <w:szCs w:val="20"/>
              </w:rPr>
            </w:pPr>
            <w:r w:rsidRPr="009B03EB">
              <w:rPr>
                <w:rStyle w:val="FontStyle12"/>
                <w:rFonts w:ascii="Arial" w:hAnsi="Arial" w:cs="Arial"/>
                <w:sz w:val="20"/>
                <w:szCs w:val="20"/>
              </w:rPr>
              <w:t>23</w:t>
            </w: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Дополнительные осмотры стальных и сталежелезобетонных пролетных строений при </w:t>
            </w:r>
          </w:p>
        </w:tc>
      </w:tr>
      <w:tr w:rsidR="001C66E2" w:rsidRPr="009B03EB" w:rsidTr="000C2410">
        <w:tblPrEx>
          <w:tblCellMar>
            <w:top w:w="0" w:type="dxa"/>
            <w:bottom w:w="0" w:type="dxa"/>
          </w:tblCellMar>
        </w:tblPrEx>
        <w:tc>
          <w:tcPr>
            <w:tcW w:w="758" w:type="dxa"/>
            <w:tcBorders>
              <w:top w:val="nil"/>
              <w:bottom w:val="nil"/>
            </w:tcBorders>
            <w:vAlign w:val="center"/>
          </w:tcPr>
          <w:p w:rsidR="001C66E2" w:rsidRPr="009B03EB" w:rsidRDefault="001C66E2" w:rsidP="001C66E2">
            <w:pPr>
              <w:pStyle w:val="Style1"/>
              <w:widowControl/>
              <w:ind w:left="-40"/>
              <w:jc w:val="center"/>
              <w:rPr>
                <w:rFonts w:cs="Arial"/>
                <w:sz w:val="20"/>
                <w:szCs w:val="20"/>
              </w:rPr>
            </w:pPr>
          </w:p>
        </w:tc>
        <w:tc>
          <w:tcPr>
            <w:tcW w:w="9330" w:type="dxa"/>
            <w:tcBorders>
              <w:top w:val="nil"/>
              <w:left w:val="nil"/>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температурах воздуха -20</w:t>
            </w:r>
            <w:r w:rsidRPr="009B03EB">
              <w:rPr>
                <w:rStyle w:val="FontStyle12"/>
                <w:rFonts w:ascii="Arial" w:hAnsi="Arial" w:cs="Arial"/>
                <w:sz w:val="20"/>
                <w:szCs w:val="20"/>
                <w:vertAlign w:val="superscript"/>
              </w:rPr>
              <w:t>0</w:t>
            </w:r>
            <w:r w:rsidRPr="009B03EB">
              <w:rPr>
                <w:rStyle w:val="FontStyle12"/>
                <w:rFonts w:ascii="Arial" w:hAnsi="Arial" w:cs="Arial"/>
                <w:sz w:val="20"/>
                <w:szCs w:val="20"/>
              </w:rPr>
              <w:t>С и ниже, ежедневно.</w:t>
            </w:r>
          </w:p>
        </w:tc>
      </w:tr>
      <w:tr w:rsidR="001C66E2" w:rsidRPr="009B03EB" w:rsidTr="000C2410">
        <w:tblPrEx>
          <w:tblCellMar>
            <w:top w:w="0" w:type="dxa"/>
            <w:bottom w:w="0" w:type="dxa"/>
          </w:tblCellMar>
        </w:tblPrEx>
        <w:tc>
          <w:tcPr>
            <w:tcW w:w="758" w:type="dxa"/>
            <w:tcBorders>
              <w:top w:val="nil"/>
            </w:tcBorders>
            <w:vAlign w:val="center"/>
          </w:tcPr>
          <w:p w:rsidR="001C66E2" w:rsidRPr="009B03EB" w:rsidRDefault="001C66E2" w:rsidP="001C66E2">
            <w:pPr>
              <w:pStyle w:val="Style2"/>
              <w:widowControl/>
              <w:spacing w:line="240" w:lineRule="auto"/>
              <w:ind w:left="-40"/>
              <w:jc w:val="center"/>
              <w:rPr>
                <w:rStyle w:val="FontStyle12"/>
                <w:rFonts w:ascii="Arial" w:hAnsi="Arial" w:cs="Arial"/>
                <w:sz w:val="20"/>
                <w:szCs w:val="20"/>
              </w:rPr>
            </w:pPr>
          </w:p>
        </w:tc>
        <w:tc>
          <w:tcPr>
            <w:tcW w:w="9330" w:type="dxa"/>
            <w:tcBorders>
              <w:top w:val="nil"/>
              <w:left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p>
        </w:tc>
      </w:tr>
      <w:tr w:rsidR="001C66E2" w:rsidRPr="009B03EB" w:rsidTr="000C2410">
        <w:tblPrEx>
          <w:tblCellMar>
            <w:top w:w="0" w:type="dxa"/>
            <w:bottom w:w="0" w:type="dxa"/>
          </w:tblCellMar>
        </w:tblPrEx>
        <w:tc>
          <w:tcPr>
            <w:tcW w:w="758" w:type="dxa"/>
            <w:tcBorders>
              <w:bottom w:val="nil"/>
            </w:tcBorders>
            <w:vAlign w:val="center"/>
          </w:tcPr>
          <w:p w:rsidR="001C66E2" w:rsidRPr="009B03EB" w:rsidRDefault="001C66E2" w:rsidP="001C66E2">
            <w:pPr>
              <w:pStyle w:val="Style1"/>
              <w:widowControl/>
              <w:ind w:left="-40"/>
              <w:jc w:val="center"/>
              <w:rPr>
                <w:rFonts w:cs="Arial"/>
                <w:sz w:val="20"/>
                <w:szCs w:val="20"/>
              </w:rPr>
            </w:pPr>
          </w:p>
        </w:tc>
        <w:tc>
          <w:tcPr>
            <w:tcW w:w="9330" w:type="dxa"/>
            <w:tcBorders>
              <w:bottom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b/>
                <w:sz w:val="20"/>
                <w:szCs w:val="20"/>
              </w:rPr>
            </w:pPr>
            <w:r w:rsidRPr="009B03EB">
              <w:rPr>
                <w:rStyle w:val="FontStyle12"/>
                <w:rFonts w:ascii="Arial" w:hAnsi="Arial" w:cs="Arial"/>
                <w:b/>
                <w:sz w:val="20"/>
                <w:szCs w:val="20"/>
              </w:rPr>
              <w:t xml:space="preserve">                                                        IV. Профилактика:</w:t>
            </w:r>
          </w:p>
        </w:tc>
      </w:tr>
      <w:tr w:rsidR="001C66E2" w:rsidRPr="009B03EB" w:rsidTr="000C2410">
        <w:tblPrEx>
          <w:tblCellMar>
            <w:top w:w="0" w:type="dxa"/>
            <w:bottom w:w="0" w:type="dxa"/>
          </w:tblCellMar>
        </w:tblPrEx>
        <w:tc>
          <w:tcPr>
            <w:tcW w:w="758" w:type="dxa"/>
            <w:tcBorders>
              <w:top w:val="nil"/>
            </w:tcBorders>
            <w:vAlign w:val="center"/>
          </w:tcPr>
          <w:p w:rsidR="001C66E2" w:rsidRPr="009B03EB" w:rsidRDefault="001C66E2" w:rsidP="001C66E2">
            <w:pPr>
              <w:pStyle w:val="Style1"/>
              <w:widowControl/>
              <w:ind w:left="-40"/>
              <w:jc w:val="center"/>
              <w:rPr>
                <w:rFonts w:cs="Arial"/>
                <w:sz w:val="20"/>
                <w:szCs w:val="20"/>
              </w:rPr>
            </w:pPr>
          </w:p>
        </w:tc>
        <w:tc>
          <w:tcPr>
            <w:tcW w:w="9330" w:type="dxa"/>
            <w:tcBorders>
              <w:top w:val="nil"/>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u w:val="single"/>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1. Мостовое полотно:</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1.1 Зона сопряжения моста с дорогой:</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24</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Устранение просадок глубиной до 10см. (за счет дополнительного покрытия). </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25</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Засыпка промоин с одновременным устранением протечек воды в этих местах.</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1.2</w:t>
            </w:r>
            <w:r w:rsidRPr="009B03EB">
              <w:rPr>
                <w:rStyle w:val="FontStyle12"/>
                <w:rFonts w:ascii="Arial" w:hAnsi="Arial" w:cs="Arial"/>
                <w:sz w:val="20"/>
                <w:szCs w:val="20"/>
              </w:rPr>
              <w:tab/>
              <w:t>Деформационные швы:</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26</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Мелкий ремонт механизмов и конструкций швов.</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27</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Замена покрытия в зоне швов или над швом.</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1.3</w:t>
            </w:r>
            <w:r w:rsidRPr="009B03EB">
              <w:rPr>
                <w:rStyle w:val="FontStyle12"/>
                <w:rFonts w:ascii="Arial" w:hAnsi="Arial" w:cs="Arial"/>
                <w:sz w:val="20"/>
                <w:szCs w:val="20"/>
              </w:rPr>
              <w:tab/>
              <w:t>Перильное ограждение:</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28</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Ремонт отдельных секций. Усиление анкеровки отдельных стоек перил. </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29</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Окраска перил по всей длине.</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1.4</w:t>
            </w:r>
            <w:r w:rsidRPr="009B03EB">
              <w:rPr>
                <w:rStyle w:val="FontStyle12"/>
                <w:rFonts w:ascii="Arial" w:hAnsi="Arial" w:cs="Arial"/>
                <w:sz w:val="20"/>
                <w:szCs w:val="20"/>
              </w:rPr>
              <w:tab/>
              <w:t>Ограждения проезжей части:</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30</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Окраска ограждений с нанесением вертикальной разметки. </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31</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Ремонт отдельных узлов (замена или восстановление деталей).</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2. Пролетные строения</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2.1</w:t>
            </w:r>
            <w:r w:rsidRPr="009B03EB">
              <w:rPr>
                <w:rStyle w:val="FontStyle12"/>
                <w:rFonts w:ascii="Arial" w:hAnsi="Arial" w:cs="Arial"/>
                <w:sz w:val="20"/>
                <w:szCs w:val="20"/>
              </w:rPr>
              <w:tab/>
              <w:t>Стальные и сталежелезобетонные пролетные строения:</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32</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Подкраска одиночных повреждений лакокрасочного покрытия с зачисткой металла.</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33</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Окраска отдельных поясов балок, ферм, раскосов ферм или других элементов.</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2.2 Деревянные конструкции:</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34</w:t>
            </w:r>
          </w:p>
        </w:tc>
        <w:tc>
          <w:tcPr>
            <w:tcW w:w="9330" w:type="dxa"/>
            <w:tcBorders>
              <w:right w:val="single" w:sz="4" w:space="0" w:color="auto"/>
            </w:tcBorders>
          </w:tcPr>
          <w:p w:rsidR="001C66E2" w:rsidRPr="009B03EB" w:rsidRDefault="001C66E2" w:rsidP="001C66E2">
            <w:pPr>
              <w:pStyle w:val="Style5"/>
              <w:widowControl/>
              <w:rPr>
                <w:rStyle w:val="FontStyle12"/>
                <w:rFonts w:ascii="Arial" w:hAnsi="Arial" w:cs="Arial"/>
                <w:sz w:val="20"/>
                <w:szCs w:val="20"/>
              </w:rPr>
            </w:pPr>
            <w:r w:rsidRPr="009B03EB">
              <w:rPr>
                <w:rStyle w:val="FontStyle12"/>
                <w:rFonts w:ascii="Arial" w:hAnsi="Arial" w:cs="Arial"/>
                <w:sz w:val="20"/>
                <w:szCs w:val="20"/>
              </w:rPr>
              <w:t>Замена отдельных досок настила проезжей части.</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35</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Замена отдельных деревянных деталей, тротуаров, перил.</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36</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Усиление отдельных деревянных элементов конструкции проезжей части, насадок и свай опор.</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3. Опоры</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37</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Заделка сколов и затирка трещин в местах с оголением арматуры.</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 xml:space="preserve">                                                   </w:t>
            </w:r>
            <w:r w:rsidRPr="009B03EB">
              <w:rPr>
                <w:rStyle w:val="FontStyle12"/>
                <w:rFonts w:ascii="Arial" w:hAnsi="Arial" w:cs="Arial"/>
                <w:sz w:val="20"/>
                <w:szCs w:val="20"/>
                <w:u w:val="single"/>
              </w:rPr>
              <w:t>4. Регуляционные сооружения и русло</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38</w:t>
            </w:r>
          </w:p>
        </w:tc>
        <w:tc>
          <w:tcPr>
            <w:tcW w:w="9330" w:type="dxa"/>
            <w:tcBorders>
              <w:right w:val="single" w:sz="4" w:space="0" w:color="auto"/>
            </w:tcBorders>
          </w:tcPr>
          <w:p w:rsidR="001C66E2" w:rsidRPr="009B03EB" w:rsidRDefault="001C66E2" w:rsidP="001C66E2">
            <w:pPr>
              <w:pStyle w:val="Style5"/>
              <w:widowControl/>
              <w:ind w:right="749"/>
              <w:rPr>
                <w:rStyle w:val="FontStyle12"/>
                <w:rFonts w:ascii="Arial" w:hAnsi="Arial" w:cs="Arial"/>
                <w:sz w:val="20"/>
                <w:szCs w:val="20"/>
              </w:rPr>
            </w:pPr>
            <w:r w:rsidRPr="009B03EB">
              <w:rPr>
                <w:rStyle w:val="FontStyle12"/>
                <w:rFonts w:ascii="Arial" w:hAnsi="Arial" w:cs="Arial"/>
                <w:sz w:val="20"/>
                <w:szCs w:val="20"/>
              </w:rPr>
              <w:t>Устранение мелких повреждений укрепления конусов и откосов регуляционных сооружений (засыпка грунтом ям).</w:t>
            </w:r>
          </w:p>
        </w:tc>
      </w:tr>
      <w:tr w:rsidR="001C66E2" w:rsidRPr="009B03EB" w:rsidTr="000C2410">
        <w:tblPrEx>
          <w:tblCellMar>
            <w:top w:w="0" w:type="dxa"/>
            <w:bottom w:w="0" w:type="dxa"/>
          </w:tblCellMar>
        </w:tblPrEx>
        <w:tc>
          <w:tcPr>
            <w:tcW w:w="758" w:type="dxa"/>
            <w:vAlign w:val="center"/>
          </w:tcPr>
          <w:p w:rsidR="001C66E2" w:rsidRPr="009B03EB" w:rsidRDefault="001C66E2" w:rsidP="001C66E2">
            <w:pPr>
              <w:pStyle w:val="Style1"/>
              <w:widowControl/>
              <w:ind w:left="-40"/>
              <w:jc w:val="center"/>
              <w:rPr>
                <w:rFonts w:cs="Arial"/>
                <w:sz w:val="20"/>
                <w:szCs w:val="20"/>
              </w:rPr>
            </w:pPr>
            <w:r w:rsidRPr="009B03EB">
              <w:rPr>
                <w:rFonts w:cs="Arial"/>
                <w:sz w:val="20"/>
                <w:szCs w:val="20"/>
              </w:rPr>
              <w:t>39</w:t>
            </w:r>
          </w:p>
        </w:tc>
        <w:tc>
          <w:tcPr>
            <w:tcW w:w="9330" w:type="dxa"/>
            <w:tcBorders>
              <w:right w:val="single" w:sz="4" w:space="0" w:color="auto"/>
            </w:tcBorders>
          </w:tcPr>
          <w:p w:rsidR="001C66E2" w:rsidRPr="009B03EB" w:rsidRDefault="001C66E2" w:rsidP="001C66E2">
            <w:pPr>
              <w:pStyle w:val="Style2"/>
              <w:widowControl/>
              <w:spacing w:line="240" w:lineRule="auto"/>
              <w:rPr>
                <w:rStyle w:val="FontStyle12"/>
                <w:rFonts w:ascii="Arial" w:hAnsi="Arial" w:cs="Arial"/>
                <w:sz w:val="20"/>
                <w:szCs w:val="20"/>
              </w:rPr>
            </w:pPr>
            <w:r w:rsidRPr="009B03EB">
              <w:rPr>
                <w:rStyle w:val="FontStyle12"/>
                <w:rFonts w:ascii="Arial" w:hAnsi="Arial" w:cs="Arial"/>
                <w:sz w:val="20"/>
                <w:szCs w:val="20"/>
              </w:rPr>
              <w:t>Восстановление верха конуса.</w:t>
            </w:r>
          </w:p>
        </w:tc>
      </w:tr>
    </w:tbl>
    <w:p w:rsidR="001C66E2" w:rsidRPr="001C66E2" w:rsidRDefault="001C66E2" w:rsidP="001C66E2">
      <w:pPr>
        <w:spacing w:after="0" w:line="240" w:lineRule="auto"/>
        <w:ind w:firstLine="708"/>
        <w:jc w:val="center"/>
        <w:rPr>
          <w:rFonts w:ascii="Times New Roman" w:hAnsi="Times New Roman" w:cs="Times New Roman"/>
          <w:b/>
          <w:sz w:val="24"/>
          <w:szCs w:val="24"/>
        </w:rPr>
      </w:pPr>
    </w:p>
    <w:p w:rsidR="001C66E2" w:rsidRPr="001C66E2" w:rsidRDefault="001C66E2" w:rsidP="001C66E2">
      <w:pPr>
        <w:spacing w:after="0" w:line="240" w:lineRule="auto"/>
        <w:rPr>
          <w:rFonts w:ascii="Times New Roman" w:hAnsi="Times New Roman" w:cs="Times New Roman"/>
          <w:sz w:val="24"/>
          <w:szCs w:val="24"/>
        </w:rPr>
        <w:sectPr w:rsidR="001C66E2" w:rsidRPr="001C66E2" w:rsidSect="00A74F0D">
          <w:pgSz w:w="11906" w:h="16838"/>
          <w:pgMar w:top="567" w:right="851" w:bottom="992" w:left="1701" w:header="279" w:footer="127" w:gutter="0"/>
          <w:cols w:space="708"/>
          <w:docGrid w:linePitch="360"/>
        </w:sectPr>
      </w:pPr>
    </w:p>
    <w:p w:rsidR="001C66E2" w:rsidRPr="001C66E2" w:rsidRDefault="001C66E2" w:rsidP="001C66E2">
      <w:pPr>
        <w:spacing w:after="0" w:line="240" w:lineRule="auto"/>
        <w:jc w:val="center"/>
        <w:rPr>
          <w:rFonts w:ascii="Times New Roman" w:hAnsi="Times New Roman" w:cs="Times New Roman"/>
          <w:b/>
          <w:sz w:val="24"/>
          <w:szCs w:val="24"/>
        </w:rPr>
      </w:pPr>
      <w:r w:rsidRPr="001C66E2">
        <w:rPr>
          <w:rFonts w:ascii="Times New Roman" w:hAnsi="Times New Roman" w:cs="Times New Roman"/>
          <w:b/>
          <w:sz w:val="24"/>
          <w:szCs w:val="24"/>
        </w:rPr>
        <w:lastRenderedPageBreak/>
        <w:t>Часть 6.</w:t>
      </w:r>
      <w:r w:rsidRPr="001C66E2">
        <w:rPr>
          <w:rFonts w:ascii="Times New Roman" w:hAnsi="Times New Roman" w:cs="Times New Roman"/>
          <w:sz w:val="24"/>
          <w:szCs w:val="24"/>
        </w:rPr>
        <w:t xml:space="preserve"> </w:t>
      </w:r>
      <w:r w:rsidRPr="001C66E2">
        <w:rPr>
          <w:rFonts w:ascii="Times New Roman" w:hAnsi="Times New Roman" w:cs="Times New Roman"/>
          <w:b/>
          <w:sz w:val="24"/>
          <w:szCs w:val="24"/>
        </w:rPr>
        <w:t>Проект муниципального контракта</w:t>
      </w:r>
    </w:p>
    <w:p w:rsidR="001C66E2" w:rsidRPr="001C66E2" w:rsidRDefault="001C66E2" w:rsidP="001C66E2">
      <w:pPr>
        <w:spacing w:after="0" w:line="240" w:lineRule="auto"/>
        <w:jc w:val="both"/>
        <w:rPr>
          <w:rFonts w:ascii="Times New Roman" w:eastAsia="Arial Unicode MS" w:hAnsi="Times New Roman" w:cs="Times New Roman"/>
          <w:sz w:val="24"/>
          <w:szCs w:val="24"/>
        </w:rPr>
      </w:pPr>
      <w:r w:rsidRPr="001C66E2">
        <w:rPr>
          <w:rFonts w:ascii="Times New Roman" w:hAnsi="Times New Roman" w:cs="Times New Roman"/>
          <w:sz w:val="24"/>
          <w:szCs w:val="24"/>
        </w:rPr>
        <w:t xml:space="preserve"> </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МУНИЦИПАЛЬНЫЙ КОНТРАКТ № ___</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sz w:val="24"/>
          <w:szCs w:val="24"/>
        </w:rPr>
        <w:t>на оказание услуг по выполнению работ по содержанию мостовых сооружений  в городе       Куртамыше Курганской области</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(ПРОЕКТ)</w:t>
      </w:r>
    </w:p>
    <w:p w:rsidR="001C66E2" w:rsidRPr="001C66E2" w:rsidRDefault="001C66E2" w:rsidP="001C66E2">
      <w:pPr>
        <w:autoSpaceDE w:val="0"/>
        <w:autoSpaceDN w:val="0"/>
        <w:adjustRightInd w:val="0"/>
        <w:spacing w:after="0" w:line="240" w:lineRule="auto"/>
        <w:rPr>
          <w:rFonts w:ascii="Times New Roman" w:hAnsi="Times New Roman" w:cs="Times New Roman"/>
          <w:sz w:val="24"/>
          <w:szCs w:val="24"/>
        </w:rPr>
      </w:pPr>
    </w:p>
    <w:p w:rsidR="001C66E2" w:rsidRPr="001C66E2" w:rsidRDefault="001C66E2" w:rsidP="001C66E2">
      <w:pPr>
        <w:autoSpaceDE w:val="0"/>
        <w:autoSpaceDN w:val="0"/>
        <w:adjustRightInd w:val="0"/>
        <w:spacing w:after="0" w:line="240" w:lineRule="auto"/>
        <w:rPr>
          <w:rFonts w:ascii="Times New Roman" w:hAnsi="Times New Roman" w:cs="Times New Roman"/>
          <w:sz w:val="24"/>
          <w:szCs w:val="24"/>
        </w:rPr>
      </w:pPr>
      <w:r w:rsidRPr="001C66E2">
        <w:rPr>
          <w:rFonts w:ascii="Times New Roman" w:hAnsi="Times New Roman" w:cs="Times New Roman"/>
          <w:sz w:val="24"/>
          <w:szCs w:val="24"/>
        </w:rPr>
        <w:t>г.  Куртамыш                                                                             __________201__ года</w:t>
      </w:r>
    </w:p>
    <w:p w:rsidR="001C66E2" w:rsidRPr="001C66E2" w:rsidRDefault="001C66E2" w:rsidP="001C66E2">
      <w:pPr>
        <w:autoSpaceDE w:val="0"/>
        <w:autoSpaceDN w:val="0"/>
        <w:adjustRightInd w:val="0"/>
        <w:spacing w:after="0" w:line="240" w:lineRule="auto"/>
        <w:rPr>
          <w:rFonts w:ascii="Times New Roman" w:hAnsi="Times New Roman" w:cs="Times New Roman"/>
          <w:sz w:val="24"/>
          <w:szCs w:val="24"/>
        </w:rPr>
      </w:pP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1. Предмет Контракта</w:t>
      </w:r>
    </w:p>
    <w:p w:rsidR="001C66E2" w:rsidRPr="001C66E2" w:rsidRDefault="001C66E2" w:rsidP="001C66E2">
      <w:pPr>
        <w:tabs>
          <w:tab w:val="center" w:pos="426"/>
        </w:tabs>
        <w:spacing w:after="0" w:line="240" w:lineRule="auto"/>
        <w:ind w:firstLine="426"/>
        <w:jc w:val="both"/>
        <w:rPr>
          <w:rFonts w:ascii="Times New Roman" w:hAnsi="Times New Roman" w:cs="Times New Roman"/>
          <w:sz w:val="24"/>
          <w:szCs w:val="24"/>
        </w:rPr>
      </w:pPr>
      <w:r w:rsidRPr="001C66E2">
        <w:rPr>
          <w:rFonts w:ascii="Times New Roman" w:hAnsi="Times New Roman" w:cs="Times New Roman"/>
          <w:sz w:val="24"/>
          <w:szCs w:val="24"/>
        </w:rPr>
        <w:t>1.1. Заказчик поручает, а Исполнитель принимает на себя обязательства:</w:t>
      </w:r>
    </w:p>
    <w:p w:rsidR="001C66E2" w:rsidRPr="001C66E2" w:rsidRDefault="001C66E2" w:rsidP="001C66E2">
      <w:pPr>
        <w:tabs>
          <w:tab w:val="center" w:pos="426"/>
        </w:tabs>
        <w:spacing w:after="0" w:line="240" w:lineRule="auto"/>
        <w:ind w:firstLine="426"/>
        <w:jc w:val="both"/>
        <w:rPr>
          <w:rFonts w:ascii="Times New Roman" w:hAnsi="Times New Roman" w:cs="Times New Roman"/>
          <w:sz w:val="24"/>
          <w:szCs w:val="24"/>
        </w:rPr>
      </w:pPr>
      <w:r w:rsidRPr="001C66E2">
        <w:rPr>
          <w:rFonts w:ascii="Times New Roman" w:hAnsi="Times New Roman" w:cs="Times New Roman"/>
          <w:sz w:val="24"/>
          <w:szCs w:val="24"/>
        </w:rPr>
        <w:t>1.1.1 по выполнению работ по содержанию мостовых сооружений в городе Куртамыше, согласно приложению, являющемуся неотъемлемой частью настоящего контракта, обеспечивающего круглогодичное, безопасное и бесперебойное движение транспортных средств;</w:t>
      </w:r>
    </w:p>
    <w:p w:rsidR="001C66E2" w:rsidRPr="001C66E2" w:rsidRDefault="001C66E2" w:rsidP="001C66E2">
      <w:pPr>
        <w:tabs>
          <w:tab w:val="center" w:pos="426"/>
        </w:tabs>
        <w:spacing w:after="0" w:line="240" w:lineRule="auto"/>
        <w:ind w:firstLine="426"/>
        <w:jc w:val="both"/>
        <w:rPr>
          <w:rFonts w:ascii="Times New Roman" w:hAnsi="Times New Roman" w:cs="Times New Roman"/>
          <w:sz w:val="24"/>
          <w:szCs w:val="24"/>
        </w:rPr>
      </w:pPr>
      <w:r w:rsidRPr="001C66E2">
        <w:rPr>
          <w:rFonts w:ascii="Times New Roman" w:hAnsi="Times New Roman" w:cs="Times New Roman"/>
          <w:sz w:val="24"/>
          <w:szCs w:val="24"/>
        </w:rPr>
        <w:t>1.1.2. по обеспечению соответствия уровня транспортно-эксплуатационного  состояния закрепленных мостовых сооружений нормативным требованиям;</w:t>
      </w:r>
    </w:p>
    <w:p w:rsidR="001C66E2" w:rsidRPr="001C66E2" w:rsidRDefault="001C66E2" w:rsidP="001C66E2">
      <w:pPr>
        <w:tabs>
          <w:tab w:val="center" w:pos="426"/>
        </w:tabs>
        <w:spacing w:after="0" w:line="240" w:lineRule="auto"/>
        <w:ind w:firstLine="426"/>
        <w:jc w:val="both"/>
        <w:rPr>
          <w:rFonts w:ascii="Times New Roman" w:hAnsi="Times New Roman" w:cs="Times New Roman"/>
          <w:sz w:val="24"/>
          <w:szCs w:val="24"/>
        </w:rPr>
      </w:pPr>
      <w:r w:rsidRPr="001C66E2">
        <w:rPr>
          <w:rFonts w:ascii="Times New Roman" w:hAnsi="Times New Roman" w:cs="Times New Roman"/>
          <w:sz w:val="24"/>
          <w:szCs w:val="24"/>
        </w:rPr>
        <w:t>1.1.3 по организации взаимодействия с районными подразделениями ГИБДД  и другими учреждениями и организациями, способствующими выполнению настоящего Контракта;</w:t>
      </w:r>
    </w:p>
    <w:p w:rsidR="001C66E2" w:rsidRPr="001C66E2" w:rsidRDefault="001C66E2" w:rsidP="001C66E2">
      <w:pPr>
        <w:tabs>
          <w:tab w:val="center" w:pos="426"/>
        </w:tabs>
        <w:spacing w:after="0" w:line="240" w:lineRule="auto"/>
        <w:ind w:firstLine="426"/>
        <w:jc w:val="both"/>
        <w:rPr>
          <w:rFonts w:ascii="Times New Roman" w:hAnsi="Times New Roman" w:cs="Times New Roman"/>
          <w:sz w:val="24"/>
          <w:szCs w:val="24"/>
        </w:rPr>
      </w:pPr>
      <w:r w:rsidRPr="001C66E2">
        <w:rPr>
          <w:rFonts w:ascii="Times New Roman" w:hAnsi="Times New Roman" w:cs="Times New Roman"/>
          <w:sz w:val="24"/>
          <w:szCs w:val="24"/>
        </w:rPr>
        <w:t>1.1.4 по выполнению всех видов работ, включая введение временного ограничения движения, профилактический осмотр мостовых сооружений, формирование и ведение банка данных о состоянии мостов, а также представление всей необходимой информации и данных отчетности, согласно запросов Заказчика.</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color w:val="121212"/>
          <w:sz w:val="24"/>
          <w:szCs w:val="24"/>
        </w:rPr>
      </w:pPr>
      <w:r w:rsidRPr="001C66E2">
        <w:rPr>
          <w:rFonts w:ascii="Times New Roman" w:hAnsi="Times New Roman" w:cs="Times New Roman"/>
          <w:color w:val="000000"/>
          <w:spacing w:val="4"/>
          <w:sz w:val="24"/>
          <w:szCs w:val="24"/>
        </w:rPr>
        <w:t xml:space="preserve">1.2. </w:t>
      </w:r>
      <w:r w:rsidRPr="001C66E2">
        <w:rPr>
          <w:rFonts w:ascii="Times New Roman" w:hAnsi="Times New Roman" w:cs="Times New Roman"/>
          <w:color w:val="000000"/>
          <w:sz w:val="24"/>
          <w:szCs w:val="24"/>
        </w:rPr>
        <w:t>Услуги оказываются в рабочие дни, с 8</w:t>
      </w:r>
      <w:r w:rsidRPr="001C66E2">
        <w:rPr>
          <w:rFonts w:ascii="Times New Roman" w:hAnsi="Times New Roman" w:cs="Times New Roman"/>
          <w:color w:val="000000"/>
          <w:sz w:val="24"/>
          <w:szCs w:val="24"/>
          <w:vertAlign w:val="superscript"/>
        </w:rPr>
        <w:t>00</w:t>
      </w:r>
      <w:r w:rsidRPr="001C66E2">
        <w:rPr>
          <w:rFonts w:ascii="Times New Roman" w:hAnsi="Times New Roman" w:cs="Times New Roman"/>
          <w:color w:val="000000"/>
          <w:sz w:val="24"/>
          <w:szCs w:val="24"/>
        </w:rPr>
        <w:t xml:space="preserve"> час. до 17</w:t>
      </w:r>
      <w:r w:rsidRPr="001C66E2">
        <w:rPr>
          <w:rFonts w:ascii="Times New Roman" w:hAnsi="Times New Roman" w:cs="Times New Roman"/>
          <w:color w:val="000000"/>
          <w:sz w:val="24"/>
          <w:szCs w:val="24"/>
          <w:vertAlign w:val="superscript"/>
        </w:rPr>
        <w:t>00</w:t>
      </w:r>
      <w:r w:rsidRPr="001C66E2">
        <w:rPr>
          <w:rFonts w:ascii="Times New Roman" w:hAnsi="Times New Roman" w:cs="Times New Roman"/>
          <w:color w:val="000000"/>
          <w:sz w:val="24"/>
          <w:szCs w:val="24"/>
        </w:rPr>
        <w:t xml:space="preserve"> час. с перерывом на обед. </w:t>
      </w:r>
    </w:p>
    <w:p w:rsidR="001C66E2" w:rsidRPr="001C66E2" w:rsidRDefault="001C66E2" w:rsidP="001C66E2">
      <w:pPr>
        <w:pStyle w:val="ac"/>
        <w:spacing w:before="0" w:beforeAutospacing="0" w:after="0" w:afterAutospacing="0"/>
        <w:ind w:firstLine="540"/>
        <w:jc w:val="both"/>
      </w:pPr>
      <w:r w:rsidRPr="001C66E2">
        <w:t>1.3. Услуги считаются оказанными после подписания Заказчиком Акта приёмки оказанных услуг.</w:t>
      </w:r>
    </w:p>
    <w:p w:rsidR="001C66E2" w:rsidRPr="001C66E2" w:rsidRDefault="001C66E2" w:rsidP="001C66E2">
      <w:pPr>
        <w:autoSpaceDE w:val="0"/>
        <w:autoSpaceDN w:val="0"/>
        <w:adjustRightInd w:val="0"/>
        <w:spacing w:after="0" w:line="240" w:lineRule="auto"/>
        <w:ind w:firstLine="540"/>
        <w:jc w:val="center"/>
        <w:rPr>
          <w:rFonts w:ascii="Times New Roman" w:hAnsi="Times New Roman" w:cs="Times New Roman"/>
          <w:b/>
          <w:bCs/>
          <w:sz w:val="24"/>
          <w:szCs w:val="24"/>
        </w:rPr>
      </w:pPr>
      <w:r w:rsidRPr="001C66E2">
        <w:rPr>
          <w:rFonts w:ascii="Times New Roman" w:hAnsi="Times New Roman" w:cs="Times New Roman"/>
          <w:b/>
          <w:bCs/>
          <w:sz w:val="24"/>
          <w:szCs w:val="24"/>
        </w:rPr>
        <w:t>2. Срок действия Контракта</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2.1. Контракт вступает в силу со дня подписания</w:t>
      </w:r>
      <w:r w:rsidRPr="001C66E2">
        <w:rPr>
          <w:rFonts w:ascii="Times New Roman" w:hAnsi="Times New Roman" w:cs="Times New Roman"/>
          <w:spacing w:val="-6"/>
          <w:sz w:val="24"/>
          <w:szCs w:val="24"/>
        </w:rPr>
        <w:t xml:space="preserve"> и действует по 31 декабря 2016 года.</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3. Стоимость услуг, финансирование и порядок расчетов</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3.3. 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3.4. Расчёт за оказанные исполнителем услуги осуществляется помесячно, фиксированной суммой, пропорциональной количеству месяцев, в течение которых исполняется контракт. </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lastRenderedPageBreak/>
        <w:t>3.5. 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приёмки оказанных услуг.</w:t>
      </w:r>
    </w:p>
    <w:p w:rsidR="001C66E2" w:rsidRPr="001C66E2" w:rsidRDefault="001C66E2" w:rsidP="001C66E2">
      <w:pPr>
        <w:pStyle w:val="ac"/>
        <w:spacing w:before="0" w:beforeAutospacing="0" w:after="0" w:afterAutospacing="0"/>
        <w:ind w:firstLine="540"/>
        <w:jc w:val="both"/>
        <w:rPr>
          <w:color w:val="121212"/>
        </w:rPr>
      </w:pPr>
      <w:r w:rsidRPr="001C66E2">
        <w:rPr>
          <w:color w:val="121212"/>
        </w:rPr>
        <w:t xml:space="preserve">3.6. </w:t>
      </w:r>
      <w:r w:rsidRPr="001C66E2">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1C66E2">
          <w:rPr>
            <w:rStyle w:val="a3"/>
          </w:rPr>
          <w:t>разделе 10</w:t>
        </w:r>
      </w:hyperlink>
      <w:r w:rsidRPr="001C66E2">
        <w:rPr>
          <w:b/>
          <w:color w:val="FF0000"/>
        </w:rPr>
        <w:t xml:space="preserve"> </w:t>
      </w:r>
      <w:r w:rsidRPr="001C66E2">
        <w:t>Контракта.</w:t>
      </w:r>
    </w:p>
    <w:p w:rsidR="001C66E2" w:rsidRPr="001C66E2" w:rsidRDefault="001C66E2" w:rsidP="001C66E2">
      <w:pPr>
        <w:pStyle w:val="Style8"/>
        <w:widowControl/>
        <w:tabs>
          <w:tab w:val="left" w:pos="3758"/>
        </w:tabs>
        <w:ind w:left="3514"/>
        <w:rPr>
          <w:rStyle w:val="FontStyle14"/>
          <w:sz w:val="24"/>
          <w:szCs w:val="24"/>
        </w:rPr>
      </w:pPr>
      <w:r w:rsidRPr="001C66E2">
        <w:rPr>
          <w:rStyle w:val="FontStyle14"/>
          <w:sz w:val="24"/>
          <w:szCs w:val="24"/>
        </w:rPr>
        <w:t>4.</w:t>
      </w:r>
      <w:r w:rsidRPr="001C66E2">
        <w:rPr>
          <w:rStyle w:val="FontStyle14"/>
          <w:b w:val="0"/>
          <w:bCs w:val="0"/>
          <w:sz w:val="24"/>
          <w:szCs w:val="24"/>
        </w:rPr>
        <w:tab/>
      </w:r>
      <w:r w:rsidRPr="001C66E2">
        <w:rPr>
          <w:rStyle w:val="FontStyle14"/>
          <w:sz w:val="24"/>
          <w:szCs w:val="24"/>
        </w:rPr>
        <w:t>Обязанности Сторон</w:t>
      </w:r>
    </w:p>
    <w:p w:rsidR="001C66E2" w:rsidRPr="001C66E2" w:rsidRDefault="001C66E2" w:rsidP="001C66E2">
      <w:pPr>
        <w:pStyle w:val="Style2"/>
        <w:widowControl/>
        <w:tabs>
          <w:tab w:val="left" w:pos="408"/>
        </w:tabs>
        <w:spacing w:line="240" w:lineRule="auto"/>
        <w:rPr>
          <w:rStyle w:val="FontStyle13"/>
          <w:sz w:val="24"/>
          <w:szCs w:val="24"/>
        </w:rPr>
      </w:pPr>
      <w:r w:rsidRPr="001C66E2">
        <w:rPr>
          <w:rStyle w:val="FontStyle12"/>
          <w:sz w:val="24"/>
          <w:szCs w:val="24"/>
        </w:rPr>
        <w:t>4.1.</w:t>
      </w:r>
      <w:r w:rsidRPr="001C66E2">
        <w:rPr>
          <w:rStyle w:val="FontStyle12"/>
          <w:sz w:val="24"/>
          <w:szCs w:val="24"/>
        </w:rPr>
        <w:tab/>
        <w:t xml:space="preserve"> Исполнитель </w:t>
      </w:r>
      <w:r w:rsidRPr="001C66E2">
        <w:rPr>
          <w:rStyle w:val="FontStyle13"/>
          <w:i w:val="0"/>
          <w:sz w:val="24"/>
          <w:szCs w:val="24"/>
        </w:rPr>
        <w:t>обязан:</w:t>
      </w:r>
    </w:p>
    <w:p w:rsidR="001C66E2" w:rsidRPr="001C66E2" w:rsidRDefault="001C66E2" w:rsidP="001C66E2">
      <w:pPr>
        <w:pStyle w:val="Style6"/>
        <w:widowControl/>
        <w:spacing w:line="240" w:lineRule="auto"/>
        <w:rPr>
          <w:rStyle w:val="FontStyle12"/>
          <w:sz w:val="24"/>
          <w:szCs w:val="24"/>
        </w:rPr>
      </w:pPr>
      <w:r w:rsidRPr="001C66E2">
        <w:rPr>
          <w:rStyle w:val="FontStyle12"/>
          <w:sz w:val="24"/>
          <w:szCs w:val="24"/>
        </w:rPr>
        <w:t>4.1.1. Оказывать услуги в соответствии с п. 1.1. настоящего Контракта.</w:t>
      </w:r>
    </w:p>
    <w:p w:rsidR="001C66E2" w:rsidRPr="001C66E2" w:rsidRDefault="001C66E2" w:rsidP="001C66E2">
      <w:pPr>
        <w:pStyle w:val="Style2"/>
        <w:widowControl/>
        <w:tabs>
          <w:tab w:val="left" w:pos="408"/>
        </w:tabs>
        <w:spacing w:line="240" w:lineRule="auto"/>
        <w:rPr>
          <w:rStyle w:val="FontStyle13"/>
          <w:sz w:val="24"/>
          <w:szCs w:val="24"/>
        </w:rPr>
      </w:pPr>
      <w:r w:rsidRPr="001C66E2">
        <w:rPr>
          <w:rStyle w:val="FontStyle12"/>
          <w:sz w:val="24"/>
          <w:szCs w:val="24"/>
        </w:rPr>
        <w:t>4.2.</w:t>
      </w:r>
      <w:r w:rsidRPr="001C66E2">
        <w:rPr>
          <w:rStyle w:val="FontStyle12"/>
          <w:sz w:val="24"/>
          <w:szCs w:val="24"/>
        </w:rPr>
        <w:tab/>
        <w:t xml:space="preserve">Заказчик </w:t>
      </w:r>
      <w:r w:rsidRPr="001C66E2">
        <w:rPr>
          <w:rStyle w:val="FontStyle13"/>
          <w:i w:val="0"/>
          <w:sz w:val="24"/>
          <w:szCs w:val="24"/>
        </w:rPr>
        <w:t>обязан:</w:t>
      </w:r>
    </w:p>
    <w:p w:rsidR="001C66E2" w:rsidRPr="001C66E2" w:rsidRDefault="001C66E2" w:rsidP="001C66E2">
      <w:pPr>
        <w:pStyle w:val="Style6"/>
        <w:widowControl/>
        <w:spacing w:line="240" w:lineRule="auto"/>
        <w:rPr>
          <w:rStyle w:val="FontStyle12"/>
          <w:sz w:val="24"/>
          <w:szCs w:val="24"/>
        </w:rPr>
      </w:pPr>
      <w:r w:rsidRPr="001C66E2">
        <w:rPr>
          <w:rStyle w:val="FontStyle12"/>
          <w:sz w:val="24"/>
          <w:szCs w:val="24"/>
        </w:rPr>
        <w:t>4.2.1. Оказывать организационно-методическую помощь Исполнителю в выполнении услуг, указанных в п.1.1. настоящего Контракта.</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4.2.2. Осуществлять контроль над выполнением Исполнителем настоящего Контракта.</w:t>
      </w:r>
    </w:p>
    <w:p w:rsidR="001C66E2" w:rsidRPr="001C66E2" w:rsidRDefault="001C66E2" w:rsidP="001C66E2">
      <w:pPr>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4.2.3. Производить оплату оказанных Исполнителем услуг в порядке и в сроки, указанные  в разделе 2 настоящего Договора.</w:t>
      </w:r>
    </w:p>
    <w:p w:rsidR="001C66E2" w:rsidRPr="001C66E2" w:rsidRDefault="001C66E2" w:rsidP="001C66E2">
      <w:pPr>
        <w:pStyle w:val="ConsPlusNormal"/>
        <w:jc w:val="both"/>
        <w:rPr>
          <w:rFonts w:ascii="Times New Roman" w:hAnsi="Times New Roman" w:cs="Times New Roman"/>
          <w:sz w:val="24"/>
          <w:szCs w:val="24"/>
        </w:rPr>
      </w:pPr>
      <w:r w:rsidRPr="001C66E2">
        <w:rPr>
          <w:rFonts w:ascii="Times New Roman" w:hAnsi="Times New Roman" w:cs="Times New Roman"/>
          <w:sz w:val="24"/>
          <w:szCs w:val="24"/>
        </w:rPr>
        <w:t>4.2.4.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C66E2" w:rsidRPr="001C66E2" w:rsidRDefault="001C66E2" w:rsidP="001C66E2">
      <w:pPr>
        <w:autoSpaceDE w:val="0"/>
        <w:autoSpaceDN w:val="0"/>
        <w:adjustRightInd w:val="0"/>
        <w:spacing w:after="0" w:line="240" w:lineRule="auto"/>
        <w:ind w:firstLine="540"/>
        <w:jc w:val="center"/>
        <w:rPr>
          <w:rFonts w:ascii="Times New Roman" w:hAnsi="Times New Roman" w:cs="Times New Roman"/>
          <w:b/>
          <w:bCs/>
          <w:sz w:val="24"/>
          <w:szCs w:val="24"/>
        </w:rPr>
      </w:pPr>
    </w:p>
    <w:p w:rsidR="001C66E2" w:rsidRPr="001C66E2" w:rsidRDefault="001C66E2" w:rsidP="001C66E2">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C66E2">
        <w:rPr>
          <w:rFonts w:ascii="Times New Roman" w:hAnsi="Times New Roman" w:cs="Times New Roman"/>
          <w:sz w:val="24"/>
          <w:szCs w:val="24"/>
        </w:rPr>
        <w:t> </w:t>
      </w:r>
      <w:bookmarkStart w:id="13" w:name="Par535"/>
      <w:bookmarkEnd w:id="13"/>
      <w:r w:rsidRPr="001C66E2">
        <w:rPr>
          <w:rFonts w:ascii="Times New Roman" w:hAnsi="Times New Roman" w:cs="Times New Roman"/>
          <w:sz w:val="24"/>
          <w:szCs w:val="24"/>
        </w:rPr>
        <w:t> </w:t>
      </w:r>
      <w:r w:rsidRPr="001C66E2">
        <w:rPr>
          <w:rFonts w:ascii="Times New Roman" w:hAnsi="Times New Roman" w:cs="Times New Roman"/>
          <w:b/>
          <w:bCs/>
          <w:sz w:val="24"/>
          <w:szCs w:val="24"/>
        </w:rPr>
        <w:t>5. Ответственность Сторон</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C66E2">
        <w:rPr>
          <w:rFonts w:ascii="Times New Roman" w:hAnsi="Times New Roman" w:cs="Times New Roman"/>
          <w:sz w:val="24"/>
          <w:szCs w:val="24"/>
        </w:rPr>
        <w:t xml:space="preserve">5.2. </w:t>
      </w:r>
      <w:r w:rsidRPr="001C66E2">
        <w:rPr>
          <w:rFonts w:ascii="Times New Roman" w:hAnsi="Times New Roman" w:cs="Times New Roman"/>
          <w:b/>
          <w:sz w:val="24"/>
          <w:szCs w:val="24"/>
        </w:rPr>
        <w:t>Ответственность Заказчика:</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1C66E2">
        <w:rPr>
          <w:rFonts w:ascii="Times New Roman" w:hAnsi="Times New Roman" w:cs="Times New Roman"/>
          <w:color w:val="FF0000"/>
          <w:sz w:val="24"/>
          <w:szCs w:val="24"/>
        </w:rPr>
        <w:t xml:space="preserve"> </w:t>
      </w:r>
      <w:r w:rsidRPr="001C66E2">
        <w:rPr>
          <w:rFonts w:ascii="Times New Roman" w:hAnsi="Times New Roman" w:cs="Times New Roman"/>
          <w:sz w:val="24"/>
          <w:szCs w:val="24"/>
        </w:rPr>
        <w:t>2,5 процента цены Контракта.</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C66E2">
        <w:rPr>
          <w:rFonts w:ascii="Times New Roman" w:hAnsi="Times New Roman" w:cs="Times New Roman"/>
          <w:sz w:val="24"/>
          <w:szCs w:val="24"/>
        </w:rPr>
        <w:t xml:space="preserve">5.3. </w:t>
      </w:r>
      <w:r w:rsidRPr="001C66E2">
        <w:rPr>
          <w:rFonts w:ascii="Times New Roman" w:hAnsi="Times New Roman" w:cs="Times New Roman"/>
          <w:b/>
          <w:sz w:val="24"/>
          <w:szCs w:val="24"/>
        </w:rPr>
        <w:t>Ответственность Исполнителя:</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1C66E2">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1C66E2">
        <w:rPr>
          <w:rFonts w:ascii="Times New Roman" w:hAnsi="Times New Roman" w:cs="Times New Roman"/>
          <w:sz w:val="24"/>
          <w:szCs w:val="24"/>
        </w:rPr>
        <w:t xml:space="preserve">, </w:t>
      </w:r>
      <w:r w:rsidRPr="001C66E2">
        <w:rPr>
          <w:rFonts w:ascii="Times New Roman" w:hAnsi="Times New Roman" w:cs="Times New Roman"/>
          <w:sz w:val="24"/>
          <w:szCs w:val="24"/>
        </w:rPr>
        <w:lastRenderedPageBreak/>
        <w:t xml:space="preserve">где: ДП - количество дней просрочки; </w:t>
      </w:r>
      <w:r w:rsidRPr="001C66E2">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1C66E2">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1C66E2">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1C66E2">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1C66E2" w:rsidRPr="001C66E2" w:rsidRDefault="001C66E2" w:rsidP="001C66E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ind w:firstLine="540"/>
        <w:jc w:val="center"/>
        <w:rPr>
          <w:rFonts w:ascii="Times New Roman" w:hAnsi="Times New Roman" w:cs="Times New Roman"/>
          <w:b/>
          <w:bCs/>
          <w:sz w:val="24"/>
          <w:szCs w:val="24"/>
        </w:rPr>
      </w:pPr>
      <w:r w:rsidRPr="001C66E2">
        <w:rPr>
          <w:rFonts w:ascii="Times New Roman" w:hAnsi="Times New Roman" w:cs="Times New Roman"/>
          <w:b/>
          <w:bCs/>
          <w:sz w:val="24"/>
          <w:szCs w:val="24"/>
        </w:rPr>
        <w:t>6. Освобождение от ответственности</w:t>
      </w:r>
    </w:p>
    <w:p w:rsidR="001C66E2" w:rsidRPr="001C66E2" w:rsidRDefault="001C66E2" w:rsidP="001C66E2">
      <w:pPr>
        <w:pStyle w:val="ConsPlusNormal"/>
        <w:ind w:firstLine="540"/>
        <w:jc w:val="both"/>
        <w:rPr>
          <w:rFonts w:ascii="Times New Roman" w:hAnsi="Times New Roman" w:cs="Times New Roman"/>
          <w:sz w:val="24"/>
          <w:szCs w:val="24"/>
        </w:rPr>
      </w:pPr>
      <w:r w:rsidRPr="001C66E2">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p>
    <w:p w:rsidR="001C66E2" w:rsidRPr="001C66E2" w:rsidRDefault="001C66E2" w:rsidP="001C66E2">
      <w:pPr>
        <w:autoSpaceDE w:val="0"/>
        <w:autoSpaceDN w:val="0"/>
        <w:adjustRightInd w:val="0"/>
        <w:spacing w:after="0" w:line="240" w:lineRule="auto"/>
        <w:ind w:firstLine="540"/>
        <w:jc w:val="center"/>
        <w:rPr>
          <w:rFonts w:ascii="Times New Roman" w:hAnsi="Times New Roman" w:cs="Times New Roman"/>
          <w:b/>
          <w:bCs/>
          <w:sz w:val="24"/>
          <w:szCs w:val="24"/>
        </w:rPr>
      </w:pPr>
      <w:r w:rsidRPr="001C66E2">
        <w:rPr>
          <w:rFonts w:ascii="Times New Roman" w:hAnsi="Times New Roman" w:cs="Times New Roman"/>
          <w:b/>
          <w:bCs/>
          <w:sz w:val="24"/>
          <w:szCs w:val="24"/>
        </w:rPr>
        <w:t>7. Расторжение Контракта</w:t>
      </w:r>
    </w:p>
    <w:p w:rsidR="001C66E2" w:rsidRPr="001C66E2" w:rsidRDefault="001C66E2" w:rsidP="001C66E2">
      <w:pPr>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7.1. Расторжение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bCs/>
          <w:sz w:val="24"/>
          <w:szCs w:val="24"/>
        </w:rPr>
      </w:pPr>
      <w:r w:rsidRPr="001C66E2">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bCs/>
          <w:sz w:val="24"/>
          <w:szCs w:val="24"/>
        </w:rPr>
      </w:pPr>
      <w:r w:rsidRPr="001C66E2">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1C66E2" w:rsidRPr="001C66E2" w:rsidRDefault="001C66E2" w:rsidP="001C66E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1C66E2" w:rsidRPr="001C66E2" w:rsidRDefault="001C66E2" w:rsidP="001C66E2">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C66E2">
        <w:rPr>
          <w:rFonts w:ascii="Times New Roman" w:hAnsi="Times New Roman" w:cs="Times New Roman"/>
          <w:b/>
          <w:bCs/>
          <w:sz w:val="24"/>
          <w:szCs w:val="24"/>
        </w:rPr>
        <w:t>8. Порядок урегулирования споров</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1C66E2" w:rsidRPr="001C66E2" w:rsidRDefault="001C66E2" w:rsidP="001C66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1C66E2" w:rsidRPr="001C66E2" w:rsidRDefault="001C66E2" w:rsidP="001C66E2">
      <w:pPr>
        <w:autoSpaceDE w:val="0"/>
        <w:autoSpaceDN w:val="0"/>
        <w:adjustRightInd w:val="0"/>
        <w:spacing w:after="0" w:line="240" w:lineRule="auto"/>
        <w:ind w:firstLine="540"/>
        <w:jc w:val="center"/>
        <w:rPr>
          <w:rFonts w:ascii="Times New Roman" w:hAnsi="Times New Roman" w:cs="Times New Roman"/>
          <w:b/>
          <w:bCs/>
          <w:sz w:val="24"/>
          <w:szCs w:val="24"/>
        </w:rPr>
      </w:pPr>
      <w:r w:rsidRPr="001C66E2">
        <w:rPr>
          <w:rFonts w:ascii="Times New Roman" w:hAnsi="Times New Roman" w:cs="Times New Roman"/>
          <w:b/>
          <w:bCs/>
          <w:sz w:val="24"/>
          <w:szCs w:val="24"/>
        </w:rPr>
        <w:t>9. Прочие условия</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 xml:space="preserve">9.1.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w:t>
      </w:r>
      <w:r w:rsidRPr="001C66E2">
        <w:rPr>
          <w:rFonts w:ascii="Times New Roman" w:hAnsi="Times New Roman" w:cs="Times New Roman"/>
          <w:sz w:val="24"/>
          <w:szCs w:val="24"/>
        </w:rPr>
        <w:lastRenderedPageBreak/>
        <w:t>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9.2. Во всем остальном, что не предусмотрено настоящим Контрактом, применяются нормы законодательства Российской Федерации.</w:t>
      </w:r>
    </w:p>
    <w:p w:rsidR="001C66E2" w:rsidRPr="001C66E2" w:rsidRDefault="001C66E2" w:rsidP="001C66E2">
      <w:pPr>
        <w:autoSpaceDE w:val="0"/>
        <w:autoSpaceDN w:val="0"/>
        <w:adjustRightInd w:val="0"/>
        <w:spacing w:after="0" w:line="240" w:lineRule="auto"/>
        <w:ind w:firstLine="540"/>
        <w:jc w:val="both"/>
        <w:rPr>
          <w:rFonts w:ascii="Times New Roman" w:hAnsi="Times New Roman" w:cs="Times New Roman"/>
          <w:sz w:val="24"/>
          <w:szCs w:val="24"/>
        </w:rPr>
      </w:pPr>
      <w:r w:rsidRPr="001C66E2">
        <w:rPr>
          <w:rFonts w:ascii="Times New Roman" w:hAnsi="Times New Roman" w:cs="Times New Roman"/>
          <w:sz w:val="24"/>
          <w:szCs w:val="24"/>
        </w:rPr>
        <w:t>9.3. Настоящий Контракт составлен в двух экземплярах, имеющих одинаковую юридическую силу, по одному для каждой из сторон.</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10. Юридические адреса и банковские реквизиты сторон</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Заказчик:</w:t>
      </w:r>
    </w:p>
    <w:p w:rsidR="001C66E2" w:rsidRPr="001C66E2" w:rsidRDefault="001C66E2" w:rsidP="001C66E2">
      <w:pPr>
        <w:autoSpaceDE w:val="0"/>
        <w:autoSpaceDN w:val="0"/>
        <w:adjustRightInd w:val="0"/>
        <w:spacing w:after="0" w:line="240" w:lineRule="auto"/>
        <w:jc w:val="center"/>
        <w:rPr>
          <w:rFonts w:ascii="Times New Roman" w:hAnsi="Times New Roman" w:cs="Times New Roman"/>
          <w:sz w:val="24"/>
          <w:szCs w:val="24"/>
        </w:rPr>
      </w:pPr>
      <w:r w:rsidRPr="001C66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jc w:val="center"/>
        <w:rPr>
          <w:rFonts w:ascii="Times New Roman" w:hAnsi="Times New Roman" w:cs="Times New Roman"/>
          <w:b/>
          <w:bCs/>
          <w:sz w:val="24"/>
          <w:szCs w:val="24"/>
        </w:rPr>
      </w:pPr>
      <w:r w:rsidRPr="001C66E2">
        <w:rPr>
          <w:rFonts w:ascii="Times New Roman" w:hAnsi="Times New Roman" w:cs="Times New Roman"/>
          <w:b/>
          <w:bCs/>
          <w:sz w:val="24"/>
          <w:szCs w:val="24"/>
        </w:rPr>
        <w:t>Исполнитель:</w:t>
      </w:r>
    </w:p>
    <w:p w:rsidR="001C66E2" w:rsidRPr="001C66E2" w:rsidRDefault="001C66E2" w:rsidP="001C66E2">
      <w:pPr>
        <w:autoSpaceDE w:val="0"/>
        <w:autoSpaceDN w:val="0"/>
        <w:adjustRightInd w:val="0"/>
        <w:spacing w:after="0" w:line="240" w:lineRule="auto"/>
        <w:rPr>
          <w:rFonts w:ascii="Times New Roman" w:hAnsi="Times New Roman" w:cs="Times New Roman"/>
          <w:sz w:val="24"/>
          <w:szCs w:val="24"/>
        </w:rPr>
      </w:pPr>
      <w:r w:rsidRPr="001C66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C66E2" w:rsidRPr="001C66E2" w:rsidRDefault="001C66E2" w:rsidP="001C66E2">
      <w:pPr>
        <w:autoSpaceDE w:val="0"/>
        <w:autoSpaceDN w:val="0"/>
        <w:adjustRightInd w:val="0"/>
        <w:spacing w:after="0" w:line="240" w:lineRule="auto"/>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rPr>
          <w:rFonts w:ascii="Times New Roman" w:hAnsi="Times New Roman" w:cs="Times New Roman"/>
          <w:b/>
          <w:bCs/>
          <w:sz w:val="24"/>
          <w:szCs w:val="24"/>
        </w:rPr>
      </w:pPr>
    </w:p>
    <w:p w:rsidR="001C66E2" w:rsidRPr="001C66E2" w:rsidRDefault="001C66E2" w:rsidP="001C66E2">
      <w:pPr>
        <w:autoSpaceDE w:val="0"/>
        <w:autoSpaceDN w:val="0"/>
        <w:adjustRightInd w:val="0"/>
        <w:spacing w:after="0" w:line="240" w:lineRule="auto"/>
        <w:rPr>
          <w:rFonts w:ascii="Times New Roman" w:hAnsi="Times New Roman" w:cs="Times New Roman"/>
          <w:b/>
          <w:bCs/>
          <w:sz w:val="24"/>
          <w:szCs w:val="24"/>
        </w:rPr>
      </w:pPr>
    </w:p>
    <w:p w:rsidR="001C66E2" w:rsidRPr="001C66E2" w:rsidRDefault="001C66E2" w:rsidP="001C66E2">
      <w:pPr>
        <w:tabs>
          <w:tab w:val="center" w:pos="426"/>
        </w:tabs>
        <w:autoSpaceDE w:val="0"/>
        <w:autoSpaceDN w:val="0"/>
        <w:adjustRightInd w:val="0"/>
        <w:spacing w:after="0" w:line="240" w:lineRule="auto"/>
        <w:ind w:firstLine="426"/>
        <w:rPr>
          <w:rFonts w:ascii="Times New Roman" w:hAnsi="Times New Roman" w:cs="Times New Roman"/>
          <w:b/>
          <w:bCs/>
          <w:sz w:val="24"/>
          <w:szCs w:val="24"/>
        </w:rPr>
      </w:pPr>
      <w:r w:rsidRPr="001C66E2">
        <w:rPr>
          <w:rFonts w:ascii="Times New Roman" w:hAnsi="Times New Roman" w:cs="Times New Roman"/>
          <w:b/>
          <w:bCs/>
          <w:sz w:val="24"/>
          <w:szCs w:val="24"/>
        </w:rPr>
        <w:t>Приложение:</w:t>
      </w:r>
    </w:p>
    <w:p w:rsidR="001C66E2" w:rsidRPr="001C66E2" w:rsidRDefault="001C66E2" w:rsidP="001C66E2">
      <w:pPr>
        <w:tabs>
          <w:tab w:val="center" w:pos="426"/>
        </w:tabs>
        <w:autoSpaceDE w:val="0"/>
        <w:autoSpaceDN w:val="0"/>
        <w:adjustRightInd w:val="0"/>
        <w:spacing w:after="0" w:line="240" w:lineRule="auto"/>
        <w:ind w:firstLine="426"/>
        <w:jc w:val="both"/>
        <w:rPr>
          <w:rFonts w:ascii="Times New Roman" w:hAnsi="Times New Roman" w:cs="Times New Roman"/>
          <w:sz w:val="24"/>
          <w:szCs w:val="24"/>
        </w:rPr>
      </w:pPr>
      <w:r w:rsidRPr="001C66E2">
        <w:rPr>
          <w:rFonts w:ascii="Times New Roman" w:hAnsi="Times New Roman" w:cs="Times New Roman"/>
          <w:sz w:val="24"/>
          <w:szCs w:val="24"/>
        </w:rPr>
        <w:t xml:space="preserve">Техническое задание на оказание услуг по выполнению работ по содержанию мостовых сооружений в городе Куртамыше Курганской области. </w:t>
      </w:r>
    </w:p>
    <w:p w:rsidR="001C66E2" w:rsidRPr="001C66E2" w:rsidRDefault="001C66E2" w:rsidP="001C66E2">
      <w:pPr>
        <w:tabs>
          <w:tab w:val="center" w:pos="426"/>
        </w:tabs>
        <w:autoSpaceDE w:val="0"/>
        <w:autoSpaceDN w:val="0"/>
        <w:adjustRightInd w:val="0"/>
        <w:spacing w:after="0" w:line="240" w:lineRule="auto"/>
        <w:ind w:firstLine="426"/>
        <w:rPr>
          <w:rFonts w:ascii="Times New Roman" w:hAnsi="Times New Roman" w:cs="Times New Roman"/>
          <w:b/>
          <w:bCs/>
          <w:sz w:val="24"/>
          <w:szCs w:val="24"/>
        </w:rPr>
      </w:pPr>
    </w:p>
    <w:p w:rsidR="001C66E2" w:rsidRPr="001C66E2" w:rsidRDefault="001C66E2" w:rsidP="001C66E2">
      <w:pPr>
        <w:spacing w:after="0" w:line="240" w:lineRule="auto"/>
        <w:rPr>
          <w:rFonts w:ascii="Times New Roman" w:hAnsi="Times New Roman" w:cs="Times New Roman"/>
          <w:sz w:val="24"/>
          <w:szCs w:val="24"/>
        </w:rPr>
        <w:sectPr w:rsidR="001C66E2" w:rsidRPr="001C66E2" w:rsidSect="00FB409E">
          <w:type w:val="oddPage"/>
          <w:pgSz w:w="11906" w:h="16838"/>
          <w:pgMar w:top="567" w:right="851" w:bottom="992" w:left="1701" w:header="709" w:footer="709" w:gutter="0"/>
          <w:cols w:space="708"/>
          <w:docGrid w:linePitch="360"/>
        </w:sectPr>
      </w:pPr>
    </w:p>
    <w:p w:rsidR="001C66E2" w:rsidRPr="001C66E2" w:rsidRDefault="001C66E2" w:rsidP="001C66E2">
      <w:pPr>
        <w:spacing w:after="0" w:line="240" w:lineRule="auto"/>
        <w:ind w:left="6372"/>
        <w:jc w:val="right"/>
        <w:rPr>
          <w:rFonts w:ascii="Times New Roman" w:hAnsi="Times New Roman" w:cs="Times New Roman"/>
          <w:sz w:val="24"/>
          <w:szCs w:val="24"/>
        </w:rPr>
      </w:pPr>
      <w:r w:rsidRPr="001C66E2">
        <w:rPr>
          <w:rFonts w:ascii="Times New Roman" w:hAnsi="Times New Roman" w:cs="Times New Roman"/>
          <w:sz w:val="24"/>
          <w:szCs w:val="24"/>
        </w:rPr>
        <w:lastRenderedPageBreak/>
        <w:t xml:space="preserve">Приложение </w:t>
      </w:r>
    </w:p>
    <w:p w:rsidR="001C66E2" w:rsidRPr="001C66E2" w:rsidRDefault="001C66E2" w:rsidP="001C66E2">
      <w:pPr>
        <w:spacing w:after="0" w:line="240" w:lineRule="auto"/>
        <w:jc w:val="right"/>
        <w:rPr>
          <w:rFonts w:ascii="Times New Roman" w:hAnsi="Times New Roman" w:cs="Times New Roman"/>
          <w:sz w:val="24"/>
          <w:szCs w:val="24"/>
        </w:rPr>
      </w:pPr>
      <w:r w:rsidRPr="001C66E2">
        <w:rPr>
          <w:rFonts w:ascii="Times New Roman" w:hAnsi="Times New Roman" w:cs="Times New Roman"/>
          <w:sz w:val="24"/>
          <w:szCs w:val="24"/>
        </w:rPr>
        <w:t xml:space="preserve">к муниципальному контракту на оказание услуг по </w:t>
      </w:r>
    </w:p>
    <w:p w:rsidR="001C66E2" w:rsidRPr="001C66E2" w:rsidRDefault="001C66E2" w:rsidP="001C66E2">
      <w:pPr>
        <w:spacing w:after="0" w:line="240" w:lineRule="auto"/>
        <w:jc w:val="right"/>
        <w:rPr>
          <w:rFonts w:ascii="Times New Roman" w:hAnsi="Times New Roman" w:cs="Times New Roman"/>
          <w:sz w:val="24"/>
          <w:szCs w:val="24"/>
        </w:rPr>
      </w:pPr>
      <w:r w:rsidRPr="001C66E2">
        <w:rPr>
          <w:rFonts w:ascii="Times New Roman" w:hAnsi="Times New Roman" w:cs="Times New Roman"/>
          <w:sz w:val="24"/>
          <w:szCs w:val="24"/>
        </w:rPr>
        <w:t xml:space="preserve">выполнению  работ по содержанию мостовых сооружений </w:t>
      </w:r>
    </w:p>
    <w:p w:rsidR="001C66E2" w:rsidRPr="001C66E2" w:rsidRDefault="001C66E2" w:rsidP="001C66E2">
      <w:pPr>
        <w:spacing w:after="0" w:line="240" w:lineRule="auto"/>
        <w:ind w:left="4956"/>
        <w:jc w:val="right"/>
        <w:rPr>
          <w:rFonts w:ascii="Times New Roman" w:hAnsi="Times New Roman" w:cs="Times New Roman"/>
          <w:sz w:val="24"/>
          <w:szCs w:val="24"/>
        </w:rPr>
      </w:pPr>
      <w:r w:rsidRPr="001C66E2">
        <w:rPr>
          <w:rFonts w:ascii="Times New Roman" w:hAnsi="Times New Roman" w:cs="Times New Roman"/>
          <w:sz w:val="24"/>
          <w:szCs w:val="24"/>
        </w:rPr>
        <w:t xml:space="preserve">  в городе Куртамыше Курганской области</w:t>
      </w:r>
    </w:p>
    <w:p w:rsidR="001C66E2" w:rsidRPr="001C66E2" w:rsidRDefault="001C66E2" w:rsidP="001C66E2">
      <w:pPr>
        <w:spacing w:after="0" w:line="240" w:lineRule="auto"/>
        <w:ind w:firstLine="708"/>
        <w:jc w:val="right"/>
        <w:rPr>
          <w:rFonts w:ascii="Times New Roman" w:hAnsi="Times New Roman" w:cs="Times New Roman"/>
          <w:sz w:val="24"/>
          <w:szCs w:val="24"/>
        </w:rPr>
      </w:pPr>
    </w:p>
    <w:p w:rsidR="001C66E2" w:rsidRPr="001C66E2" w:rsidRDefault="001C66E2" w:rsidP="001C66E2">
      <w:pPr>
        <w:spacing w:after="0" w:line="240" w:lineRule="auto"/>
        <w:ind w:firstLine="708"/>
        <w:jc w:val="right"/>
        <w:rPr>
          <w:rFonts w:ascii="Times New Roman" w:hAnsi="Times New Roman" w:cs="Times New Roman"/>
          <w:sz w:val="24"/>
          <w:szCs w:val="24"/>
        </w:rPr>
      </w:pPr>
    </w:p>
    <w:p w:rsidR="001C66E2" w:rsidRPr="001C66E2" w:rsidRDefault="001C66E2" w:rsidP="001C66E2">
      <w:pPr>
        <w:spacing w:after="0" w:line="240" w:lineRule="auto"/>
        <w:ind w:firstLine="708"/>
        <w:jc w:val="center"/>
        <w:rPr>
          <w:rFonts w:ascii="Times New Roman" w:hAnsi="Times New Roman" w:cs="Times New Roman"/>
          <w:b/>
          <w:sz w:val="24"/>
          <w:szCs w:val="24"/>
        </w:rPr>
      </w:pPr>
      <w:r w:rsidRPr="001C66E2">
        <w:rPr>
          <w:rFonts w:ascii="Times New Roman" w:hAnsi="Times New Roman" w:cs="Times New Roman"/>
          <w:b/>
          <w:sz w:val="24"/>
          <w:szCs w:val="24"/>
        </w:rPr>
        <w:t>Техническое задание на оказание услуг по выполнению работ по содержанию мостовых сооружений в городе Куртамыше Курганской области</w:t>
      </w:r>
    </w:p>
    <w:p w:rsidR="001C66E2" w:rsidRPr="001C66E2" w:rsidRDefault="001C66E2" w:rsidP="001C66E2">
      <w:pPr>
        <w:spacing w:after="0" w:line="240" w:lineRule="auto"/>
        <w:ind w:firstLine="708"/>
        <w:jc w:val="center"/>
        <w:rPr>
          <w:rFonts w:ascii="Times New Roman" w:hAnsi="Times New Roman" w:cs="Times New Roman"/>
          <w:sz w:val="24"/>
          <w:szCs w:val="24"/>
        </w:rPr>
      </w:pPr>
    </w:p>
    <w:p w:rsidR="001C66E2" w:rsidRPr="001C66E2" w:rsidRDefault="001C66E2" w:rsidP="001C66E2">
      <w:pPr>
        <w:spacing w:after="0" w:line="240" w:lineRule="auto"/>
        <w:ind w:firstLine="720"/>
        <w:jc w:val="center"/>
        <w:rPr>
          <w:rFonts w:ascii="Times New Roman" w:hAnsi="Times New Roman" w:cs="Times New Roman"/>
          <w:b/>
          <w:sz w:val="24"/>
          <w:szCs w:val="24"/>
        </w:rPr>
      </w:pPr>
      <w:r w:rsidRPr="001C66E2">
        <w:rPr>
          <w:rFonts w:ascii="Times New Roman" w:hAnsi="Times New Roman" w:cs="Times New Roman"/>
          <w:b/>
          <w:sz w:val="24"/>
          <w:szCs w:val="24"/>
        </w:rPr>
        <w:t xml:space="preserve">Раздел </w:t>
      </w:r>
      <w:r w:rsidRPr="001C66E2">
        <w:rPr>
          <w:rFonts w:ascii="Times New Roman" w:hAnsi="Times New Roman" w:cs="Times New Roman"/>
          <w:b/>
          <w:sz w:val="24"/>
          <w:szCs w:val="24"/>
          <w:lang w:val="en-US"/>
        </w:rPr>
        <w:t>I</w:t>
      </w:r>
    </w:p>
    <w:p w:rsidR="001C66E2" w:rsidRPr="001C66E2" w:rsidRDefault="001C66E2" w:rsidP="001C66E2">
      <w:pPr>
        <w:spacing w:after="0" w:line="240" w:lineRule="auto"/>
        <w:ind w:firstLine="720"/>
        <w:jc w:val="center"/>
        <w:rPr>
          <w:rFonts w:ascii="Times New Roman" w:hAnsi="Times New Roman" w:cs="Times New Roman"/>
          <w:b/>
          <w:sz w:val="24"/>
          <w:szCs w:val="24"/>
        </w:rPr>
      </w:pPr>
      <w:r w:rsidRPr="001C66E2">
        <w:rPr>
          <w:rFonts w:ascii="Times New Roman" w:hAnsi="Times New Roman" w:cs="Times New Roman"/>
          <w:b/>
          <w:sz w:val="24"/>
          <w:szCs w:val="24"/>
        </w:rPr>
        <w:t>Общие положения</w:t>
      </w:r>
    </w:p>
    <w:p w:rsidR="001C66E2" w:rsidRPr="001C66E2" w:rsidRDefault="001C66E2" w:rsidP="001C66E2">
      <w:pPr>
        <w:spacing w:after="0" w:line="240" w:lineRule="auto"/>
        <w:ind w:firstLine="720"/>
        <w:jc w:val="both"/>
        <w:rPr>
          <w:rFonts w:ascii="Times New Roman" w:hAnsi="Times New Roman" w:cs="Times New Roman"/>
          <w:sz w:val="24"/>
          <w:szCs w:val="24"/>
        </w:rPr>
      </w:pPr>
    </w:p>
    <w:p w:rsidR="001C66E2" w:rsidRPr="001C66E2" w:rsidRDefault="001C66E2" w:rsidP="001C66E2">
      <w:pPr>
        <w:spacing w:after="0" w:line="240" w:lineRule="auto"/>
        <w:ind w:firstLine="720"/>
        <w:jc w:val="both"/>
        <w:rPr>
          <w:rStyle w:val="FontStyle12"/>
          <w:sz w:val="24"/>
          <w:szCs w:val="24"/>
        </w:rPr>
      </w:pPr>
      <w:r w:rsidRPr="001C66E2">
        <w:rPr>
          <w:rFonts w:ascii="Times New Roman" w:hAnsi="Times New Roman" w:cs="Times New Roman"/>
          <w:sz w:val="24"/>
          <w:szCs w:val="24"/>
        </w:rPr>
        <w:t xml:space="preserve">1. Исполнителю подлежит осуществить комплекс </w:t>
      </w:r>
      <w:r w:rsidRPr="001C66E2">
        <w:rPr>
          <w:rFonts w:ascii="Times New Roman" w:hAnsi="Times New Roman" w:cs="Times New Roman"/>
          <w:spacing w:val="-4"/>
          <w:sz w:val="24"/>
          <w:szCs w:val="24"/>
        </w:rPr>
        <w:t xml:space="preserve">работ по </w:t>
      </w:r>
      <w:r w:rsidRPr="001C66E2">
        <w:rPr>
          <w:rFonts w:ascii="Times New Roman" w:hAnsi="Times New Roman" w:cs="Times New Roman"/>
          <w:bCs/>
          <w:sz w:val="24"/>
          <w:szCs w:val="24"/>
        </w:rPr>
        <w:t xml:space="preserve">содержанию мостовых сооружений в городе Куртамыше, </w:t>
      </w:r>
      <w:r w:rsidRPr="001C66E2">
        <w:rPr>
          <w:rStyle w:val="FontStyle12"/>
          <w:sz w:val="24"/>
          <w:szCs w:val="24"/>
        </w:rPr>
        <w:t>обеспечить соответствие уровня транспортно-эксплуатационного состояния закрепленных мостовых сооружений нормативным требованиям.</w:t>
      </w:r>
      <w:r w:rsidRPr="001C66E2">
        <w:rPr>
          <w:rStyle w:val="FontStyle12"/>
          <w:sz w:val="24"/>
          <w:szCs w:val="24"/>
        </w:rPr>
        <w:tab/>
      </w:r>
    </w:p>
    <w:p w:rsidR="001C66E2" w:rsidRPr="001C66E2" w:rsidRDefault="001C66E2" w:rsidP="001C66E2">
      <w:pPr>
        <w:pStyle w:val="Style11"/>
        <w:widowControl/>
        <w:tabs>
          <w:tab w:val="left" w:pos="8722"/>
        </w:tabs>
        <w:ind w:firstLine="720"/>
        <w:jc w:val="both"/>
        <w:rPr>
          <w:rStyle w:val="FontStyle16"/>
          <w:rFonts w:ascii="Times New Roman" w:hAnsi="Times New Roman" w:cs="Times New Roman"/>
          <w:b/>
          <w:sz w:val="24"/>
          <w:szCs w:val="24"/>
        </w:rPr>
      </w:pPr>
      <w:r w:rsidRPr="001C66E2">
        <w:rPr>
          <w:rStyle w:val="FontStyle16"/>
          <w:rFonts w:ascii="Times New Roman" w:hAnsi="Times New Roman" w:cs="Times New Roman"/>
          <w:sz w:val="24"/>
          <w:szCs w:val="24"/>
        </w:rPr>
        <w:t>2. Комплекс работ по содержанию мостовых сооружений выполняется согласно прилагаемого перечня подлежащих выполнению работ по содержанию мостовых сооружений на автомобильных дорогах общего пользования местного значения в границах города Куртамыша.</w:t>
      </w:r>
    </w:p>
    <w:p w:rsidR="001C66E2" w:rsidRPr="001C66E2" w:rsidRDefault="001C66E2" w:rsidP="001C66E2">
      <w:pPr>
        <w:pStyle w:val="Style5"/>
        <w:widowControl/>
        <w:tabs>
          <w:tab w:val="left" w:pos="936"/>
        </w:tabs>
        <w:ind w:firstLine="701"/>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3.</w:t>
      </w:r>
      <w:r w:rsidRPr="001C66E2">
        <w:rPr>
          <w:rStyle w:val="FontStyle16"/>
          <w:rFonts w:ascii="Times New Roman" w:hAnsi="Times New Roman" w:cs="Times New Roman"/>
          <w:sz w:val="24"/>
          <w:szCs w:val="24"/>
        </w:rPr>
        <w:tab/>
        <w:t>Работы ведутся в соответствии с нормативными документами:</w:t>
      </w:r>
    </w:p>
    <w:p w:rsidR="001C66E2" w:rsidRPr="001C66E2" w:rsidRDefault="001C66E2" w:rsidP="001C66E2">
      <w:pPr>
        <w:pStyle w:val="Style5"/>
        <w:widowControl/>
        <w:numPr>
          <w:ilvl w:val="0"/>
          <w:numId w:val="3"/>
        </w:numPr>
        <w:tabs>
          <w:tab w:val="left" w:pos="864"/>
        </w:tabs>
        <w:ind w:firstLine="706"/>
        <w:jc w:val="both"/>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ВСН 4-81 «Инструкция по проведению осмотров мостов и труб на автомобильных дорогах», Минавтодор РСФСР, 1990г.;</w:t>
      </w:r>
    </w:p>
    <w:p w:rsidR="001C66E2" w:rsidRPr="001C66E2" w:rsidRDefault="001C66E2" w:rsidP="001C66E2">
      <w:pPr>
        <w:pStyle w:val="Style5"/>
        <w:widowControl/>
        <w:numPr>
          <w:ilvl w:val="0"/>
          <w:numId w:val="3"/>
        </w:numPr>
        <w:tabs>
          <w:tab w:val="left" w:pos="864"/>
        </w:tabs>
        <w:ind w:firstLine="706"/>
        <w:jc w:val="both"/>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«Методические рекомендации по содержанию мостовых сооружений на автомобильных дорогах», Росавтодор, 1999г.;</w:t>
      </w:r>
    </w:p>
    <w:p w:rsidR="001C66E2" w:rsidRPr="001C66E2" w:rsidRDefault="001C66E2" w:rsidP="001C66E2">
      <w:pPr>
        <w:pStyle w:val="Style5"/>
        <w:widowControl/>
        <w:numPr>
          <w:ilvl w:val="0"/>
          <w:numId w:val="3"/>
        </w:numPr>
        <w:tabs>
          <w:tab w:val="left" w:pos="864"/>
          <w:tab w:val="left" w:pos="4570"/>
        </w:tabs>
        <w:ind w:firstLine="706"/>
        <w:jc w:val="both"/>
        <w:rPr>
          <w:rStyle w:val="FontStyle16"/>
          <w:rFonts w:ascii="Times New Roman" w:hAnsi="Times New Roman" w:cs="Times New Roman"/>
          <w:sz w:val="24"/>
          <w:szCs w:val="24"/>
        </w:rPr>
      </w:pPr>
      <w:r w:rsidRPr="001C66E2">
        <w:rPr>
          <w:rStyle w:val="FontStyle16"/>
          <w:rFonts w:ascii="Times New Roman" w:hAnsi="Times New Roman" w:cs="Times New Roman"/>
          <w:sz w:val="24"/>
          <w:szCs w:val="24"/>
        </w:rPr>
        <w:t xml:space="preserve">ГОСТР 52289-2004 «Правила применения дорожных знаков, разметки, светофоров, дорожных ограждений и направляющих устройств», Агентство по техническому регулированию и метрологии, 2005г. </w:t>
      </w:r>
    </w:p>
    <w:p w:rsidR="001C66E2" w:rsidRPr="001C66E2" w:rsidRDefault="001C66E2" w:rsidP="001C66E2">
      <w:pPr>
        <w:pStyle w:val="Style11"/>
        <w:widowControl/>
        <w:tabs>
          <w:tab w:val="left" w:pos="8722"/>
        </w:tabs>
        <w:jc w:val="center"/>
        <w:rPr>
          <w:rStyle w:val="FontStyle16"/>
          <w:rFonts w:ascii="Times New Roman" w:hAnsi="Times New Roman" w:cs="Times New Roman"/>
          <w:b/>
          <w:sz w:val="24"/>
          <w:szCs w:val="24"/>
        </w:rPr>
      </w:pPr>
      <w:r w:rsidRPr="001C66E2">
        <w:rPr>
          <w:rStyle w:val="FontStyle16"/>
          <w:rFonts w:ascii="Times New Roman" w:hAnsi="Times New Roman" w:cs="Times New Roman"/>
          <w:b/>
          <w:sz w:val="24"/>
          <w:szCs w:val="24"/>
        </w:rPr>
        <w:t>Перечень мостовых сооружений на автомобильных дорогах общего пользования местного значения в границах города Куртамыша</w:t>
      </w:r>
    </w:p>
    <w:tbl>
      <w:tblPr>
        <w:tblW w:w="9180" w:type="dxa"/>
        <w:tblInd w:w="40" w:type="dxa"/>
        <w:tblLayout w:type="fixed"/>
        <w:tblCellMar>
          <w:left w:w="40" w:type="dxa"/>
          <w:right w:w="40" w:type="dxa"/>
        </w:tblCellMar>
        <w:tblLook w:val="0000"/>
      </w:tblPr>
      <w:tblGrid>
        <w:gridCol w:w="912"/>
        <w:gridCol w:w="3154"/>
        <w:gridCol w:w="3254"/>
        <w:gridCol w:w="1860"/>
      </w:tblGrid>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jc w:val="left"/>
              <w:rPr>
                <w:rStyle w:val="FontStyle16"/>
              </w:rPr>
            </w:pPr>
            <w:r w:rsidRPr="00782531">
              <w:rPr>
                <w:rStyle w:val="FontStyle16"/>
              </w:rPr>
              <w:t>№ п/п</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ind w:left="768"/>
              <w:jc w:val="left"/>
              <w:rPr>
                <w:rStyle w:val="FontStyle16"/>
              </w:rPr>
            </w:pPr>
            <w:r w:rsidRPr="00782531">
              <w:rPr>
                <w:rStyle w:val="FontStyle16"/>
              </w:rPr>
              <w:t>Наименование</w:t>
            </w:r>
          </w:p>
        </w:tc>
        <w:tc>
          <w:tcPr>
            <w:tcW w:w="32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ind w:left="648"/>
              <w:rPr>
                <w:rStyle w:val="FontStyle16"/>
              </w:rPr>
            </w:pPr>
            <w:r w:rsidRPr="00782531">
              <w:rPr>
                <w:rStyle w:val="FontStyle16"/>
              </w:rPr>
              <w:t>Протяженность (погонных метров)</w:t>
            </w:r>
          </w:p>
        </w:tc>
        <w:tc>
          <w:tcPr>
            <w:tcW w:w="1860"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ind w:left="528"/>
              <w:jc w:val="left"/>
              <w:rPr>
                <w:rStyle w:val="FontStyle16"/>
              </w:rPr>
            </w:pPr>
            <w:r w:rsidRPr="00782531">
              <w:rPr>
                <w:rStyle w:val="FontStyle16"/>
              </w:rPr>
              <w:t>Количество (шт.)</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1</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ind w:left="5" w:hanging="5"/>
              <w:rPr>
                <w:rStyle w:val="FontStyle16"/>
              </w:rPr>
            </w:pPr>
            <w:r w:rsidRPr="00782531">
              <w:rPr>
                <w:rStyle w:val="FontStyle16"/>
              </w:rPr>
              <w:t>Стальной мост ч/з р. Плоская , пер. Плоский</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12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2</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rPr>
                <w:rStyle w:val="FontStyle16"/>
              </w:rPr>
            </w:pPr>
            <w:r w:rsidRPr="00782531">
              <w:rPr>
                <w:rStyle w:val="FontStyle16"/>
              </w:rPr>
              <w:t>Стальной мост ч/з р. Куртамыш, ул. Свободы</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24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3</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rPr>
                <w:rStyle w:val="FontStyle16"/>
              </w:rPr>
            </w:pPr>
            <w:r w:rsidRPr="00782531">
              <w:rPr>
                <w:rStyle w:val="FontStyle16"/>
              </w:rPr>
              <w:t>Стальной мост ч/з р. Хмелевка, ул. Гоголя</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12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4</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jc w:val="left"/>
              <w:rPr>
                <w:rStyle w:val="FontStyle16"/>
              </w:rPr>
            </w:pPr>
            <w:r w:rsidRPr="00782531">
              <w:rPr>
                <w:rStyle w:val="FontStyle16"/>
              </w:rPr>
              <w:t>Стальной мост ч/з лог</w:t>
            </w:r>
          </w:p>
          <w:p w:rsidR="001C66E2" w:rsidRPr="00782531" w:rsidRDefault="001C66E2" w:rsidP="001C66E2">
            <w:pPr>
              <w:pStyle w:val="Style9"/>
              <w:widowControl/>
              <w:spacing w:line="240" w:lineRule="auto"/>
              <w:jc w:val="left"/>
              <w:rPr>
                <w:rStyle w:val="FontStyle16"/>
              </w:rPr>
            </w:pPr>
            <w:r w:rsidRPr="00782531">
              <w:rPr>
                <w:rStyle w:val="FontStyle16"/>
              </w:rPr>
              <w:t>Осиновский,</w:t>
            </w:r>
          </w:p>
          <w:p w:rsidR="001C66E2" w:rsidRPr="00782531" w:rsidRDefault="001C66E2" w:rsidP="001C66E2">
            <w:pPr>
              <w:pStyle w:val="Style9"/>
              <w:widowControl/>
              <w:spacing w:line="240" w:lineRule="auto"/>
              <w:jc w:val="left"/>
              <w:rPr>
                <w:rStyle w:val="FontStyle16"/>
              </w:rPr>
            </w:pPr>
            <w:r w:rsidRPr="00782531">
              <w:rPr>
                <w:rStyle w:val="FontStyle16"/>
              </w:rPr>
              <w:t>ул. Маяковского</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12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5</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ind w:left="5" w:hanging="5"/>
              <w:rPr>
                <w:rStyle w:val="FontStyle16"/>
              </w:rPr>
            </w:pPr>
            <w:r w:rsidRPr="00782531">
              <w:rPr>
                <w:rStyle w:val="FontStyle16"/>
              </w:rPr>
              <w:t>Деревянный мост ч/з реку Куртамыш, ул. З.Космодемьянской</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20,8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6</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ind w:left="5" w:hanging="5"/>
              <w:rPr>
                <w:rStyle w:val="FontStyle16"/>
              </w:rPr>
            </w:pPr>
            <w:r w:rsidRPr="00782531">
              <w:rPr>
                <w:rStyle w:val="FontStyle16"/>
              </w:rPr>
              <w:t>Деревянный мост ч/з р. Куртамыш, ул. Луговая</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9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7</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ind w:left="5" w:hanging="5"/>
              <w:rPr>
                <w:rStyle w:val="FontStyle16"/>
              </w:rPr>
            </w:pPr>
            <w:r w:rsidRPr="00782531">
              <w:rPr>
                <w:rStyle w:val="FontStyle16"/>
              </w:rPr>
              <w:t>Деревянный мост ч/з лог ул. Маяковского</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7,4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8</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ind w:left="5" w:hanging="5"/>
              <w:rPr>
                <w:rStyle w:val="FontStyle16"/>
              </w:rPr>
            </w:pPr>
            <w:r w:rsidRPr="00782531">
              <w:rPr>
                <w:rStyle w:val="FontStyle16"/>
              </w:rPr>
              <w:t>Деревянный мост ч/з лог ул. Первомайская</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5,5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9</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3"/>
              <w:widowControl/>
              <w:spacing w:line="240" w:lineRule="auto"/>
              <w:ind w:left="5" w:hanging="5"/>
              <w:rPr>
                <w:rStyle w:val="FontStyle16"/>
              </w:rPr>
            </w:pPr>
            <w:r w:rsidRPr="00782531">
              <w:rPr>
                <w:rStyle w:val="FontStyle16"/>
              </w:rPr>
              <w:t>Деревянный мост ч/з лог ул. Маяковского</w:t>
            </w: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9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w:t>
            </w:r>
          </w:p>
        </w:tc>
      </w:tr>
      <w:tr w:rsidR="001C66E2" w:rsidRPr="00782531" w:rsidTr="000C2410">
        <w:tblPrEx>
          <w:tblCellMar>
            <w:top w:w="0" w:type="dxa"/>
            <w:bottom w:w="0" w:type="dxa"/>
          </w:tblCellMar>
        </w:tblPrEx>
        <w:tc>
          <w:tcPr>
            <w:tcW w:w="912"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9"/>
              <w:widowControl/>
              <w:spacing w:line="240" w:lineRule="auto"/>
              <w:rPr>
                <w:rStyle w:val="FontStyle16"/>
              </w:rPr>
            </w:pPr>
            <w:r w:rsidRPr="00782531">
              <w:rPr>
                <w:rStyle w:val="FontStyle16"/>
              </w:rPr>
              <w:t>Всего</w:t>
            </w:r>
          </w:p>
        </w:tc>
        <w:tc>
          <w:tcPr>
            <w:tcW w:w="3154" w:type="dxa"/>
            <w:tcBorders>
              <w:top w:val="single" w:sz="6" w:space="0" w:color="auto"/>
              <w:left w:val="single" w:sz="6" w:space="0" w:color="auto"/>
              <w:bottom w:val="single" w:sz="6" w:space="0" w:color="auto"/>
              <w:right w:val="single" w:sz="6" w:space="0" w:color="auto"/>
            </w:tcBorders>
          </w:tcPr>
          <w:p w:rsidR="001C66E2" w:rsidRPr="00782531" w:rsidRDefault="001C66E2" w:rsidP="001C66E2">
            <w:pPr>
              <w:pStyle w:val="Style10"/>
              <w:widowControl/>
              <w:rPr>
                <w:rFonts w:ascii="Times New Roman" w:hAnsi="Times New Roman"/>
                <w:sz w:val="20"/>
                <w:szCs w:val="20"/>
              </w:rPr>
            </w:pPr>
          </w:p>
        </w:tc>
        <w:tc>
          <w:tcPr>
            <w:tcW w:w="3254"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9"/>
              <w:widowControl/>
              <w:spacing w:line="240" w:lineRule="auto"/>
              <w:rPr>
                <w:rStyle w:val="FontStyle16"/>
              </w:rPr>
            </w:pPr>
            <w:r w:rsidRPr="00782531">
              <w:rPr>
                <w:rStyle w:val="FontStyle16"/>
              </w:rPr>
              <w:t>111,4 п.м.</w:t>
            </w:r>
          </w:p>
        </w:tc>
        <w:tc>
          <w:tcPr>
            <w:tcW w:w="1860" w:type="dxa"/>
            <w:tcBorders>
              <w:top w:val="single" w:sz="6" w:space="0" w:color="auto"/>
              <w:left w:val="single" w:sz="6" w:space="0" w:color="auto"/>
              <w:bottom w:val="single" w:sz="6" w:space="0" w:color="auto"/>
              <w:right w:val="single" w:sz="6" w:space="0" w:color="auto"/>
            </w:tcBorders>
            <w:vAlign w:val="center"/>
          </w:tcPr>
          <w:p w:rsidR="001C66E2" w:rsidRPr="00782531" w:rsidRDefault="001C66E2" w:rsidP="001C66E2">
            <w:pPr>
              <w:pStyle w:val="Style12"/>
              <w:widowControl/>
              <w:jc w:val="center"/>
              <w:rPr>
                <w:rStyle w:val="FontStyle16"/>
              </w:rPr>
            </w:pPr>
            <w:r w:rsidRPr="00782531">
              <w:rPr>
                <w:rStyle w:val="FontStyle16"/>
              </w:rPr>
              <w:t>9</w:t>
            </w:r>
          </w:p>
        </w:tc>
      </w:tr>
    </w:tbl>
    <w:p w:rsidR="001C66E2" w:rsidRDefault="001C66E2" w:rsidP="001C66E2">
      <w:pPr>
        <w:spacing w:after="0" w:line="240" w:lineRule="auto"/>
        <w:ind w:firstLine="720"/>
        <w:jc w:val="center"/>
        <w:rPr>
          <w:rFonts w:ascii="Times New Roman" w:hAnsi="Times New Roman" w:cs="Times New Roman"/>
          <w:b/>
          <w:sz w:val="24"/>
          <w:szCs w:val="24"/>
        </w:rPr>
      </w:pPr>
    </w:p>
    <w:p w:rsidR="001C66E2" w:rsidRPr="001C66E2" w:rsidRDefault="001C66E2" w:rsidP="001C66E2">
      <w:pPr>
        <w:spacing w:after="0" w:line="240" w:lineRule="auto"/>
        <w:ind w:firstLine="720"/>
        <w:jc w:val="center"/>
        <w:rPr>
          <w:rFonts w:ascii="Times New Roman" w:hAnsi="Times New Roman" w:cs="Times New Roman"/>
          <w:b/>
          <w:sz w:val="24"/>
          <w:szCs w:val="24"/>
        </w:rPr>
      </w:pPr>
      <w:r w:rsidRPr="001C66E2">
        <w:rPr>
          <w:rFonts w:ascii="Times New Roman" w:hAnsi="Times New Roman" w:cs="Times New Roman"/>
          <w:b/>
          <w:sz w:val="24"/>
          <w:szCs w:val="24"/>
        </w:rPr>
        <w:t xml:space="preserve">Раздел </w:t>
      </w:r>
      <w:r w:rsidRPr="001C66E2">
        <w:rPr>
          <w:rFonts w:ascii="Times New Roman" w:hAnsi="Times New Roman" w:cs="Times New Roman"/>
          <w:b/>
          <w:sz w:val="24"/>
          <w:szCs w:val="24"/>
          <w:lang w:val="en-US"/>
        </w:rPr>
        <w:t>II</w:t>
      </w:r>
    </w:p>
    <w:p w:rsidR="001C66E2" w:rsidRPr="001C66E2" w:rsidRDefault="001C66E2" w:rsidP="001C66E2">
      <w:pPr>
        <w:pStyle w:val="Style11"/>
        <w:widowControl/>
        <w:tabs>
          <w:tab w:val="left" w:pos="8722"/>
        </w:tabs>
        <w:jc w:val="center"/>
        <w:rPr>
          <w:rStyle w:val="FontStyle16"/>
          <w:rFonts w:ascii="Times New Roman" w:hAnsi="Times New Roman" w:cs="Times New Roman"/>
          <w:b/>
          <w:sz w:val="24"/>
          <w:szCs w:val="24"/>
        </w:rPr>
      </w:pPr>
      <w:r w:rsidRPr="001C66E2">
        <w:rPr>
          <w:rStyle w:val="FontStyle16"/>
          <w:rFonts w:ascii="Times New Roman" w:hAnsi="Times New Roman" w:cs="Times New Roman"/>
          <w:b/>
          <w:sz w:val="24"/>
          <w:szCs w:val="24"/>
        </w:rPr>
        <w:t>Перечень подлежащих оказанию услуг по содержанию мостовых сооружений на автомобильных дорогах общего пользования местного значения в границах города Куртамыша</w:t>
      </w:r>
    </w:p>
    <w:tbl>
      <w:tblPr>
        <w:tblW w:w="10088" w:type="dxa"/>
        <w:tblInd w:w="40" w:type="dxa"/>
        <w:tblLayout w:type="fixed"/>
        <w:tblCellMar>
          <w:left w:w="40" w:type="dxa"/>
          <w:right w:w="40" w:type="dxa"/>
        </w:tblCellMar>
        <w:tblLook w:val="0000"/>
      </w:tblPr>
      <w:tblGrid>
        <w:gridCol w:w="758"/>
        <w:gridCol w:w="9330"/>
      </w:tblGrid>
      <w:tr w:rsidR="001C66E2" w:rsidRPr="00782531" w:rsidTr="000C2410">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п/п</w:t>
            </w:r>
          </w:p>
        </w:tc>
        <w:tc>
          <w:tcPr>
            <w:tcW w:w="9330" w:type="dxa"/>
            <w:tcBorders>
              <w:top w:val="single" w:sz="4" w:space="0" w:color="auto"/>
              <w:left w:val="single" w:sz="4" w:space="0" w:color="auto"/>
              <w:bottom w:val="single" w:sz="4" w:space="0" w:color="auto"/>
              <w:right w:val="single" w:sz="4" w:space="0" w:color="auto"/>
            </w:tcBorders>
          </w:tcPr>
          <w:p w:rsidR="001C66E2" w:rsidRPr="00782531" w:rsidRDefault="001C66E2" w:rsidP="001C66E2">
            <w:pPr>
              <w:pStyle w:val="Style1"/>
              <w:widowControl/>
              <w:jc w:val="center"/>
              <w:rPr>
                <w:rFonts w:ascii="Times New Roman" w:hAnsi="Times New Roman"/>
                <w:sz w:val="20"/>
                <w:szCs w:val="20"/>
              </w:rPr>
            </w:pPr>
            <w:r w:rsidRPr="00782531">
              <w:rPr>
                <w:rFonts w:ascii="Times New Roman" w:hAnsi="Times New Roman"/>
                <w:sz w:val="20"/>
                <w:szCs w:val="20"/>
              </w:rPr>
              <w:t>Виды работ</w:t>
            </w:r>
          </w:p>
        </w:tc>
      </w:tr>
      <w:tr w:rsidR="001C66E2" w:rsidRPr="00782531" w:rsidTr="000C2410">
        <w:tblPrEx>
          <w:tblCellMar>
            <w:top w:w="0" w:type="dxa"/>
            <w:bottom w:w="0" w:type="dxa"/>
          </w:tblCellMar>
        </w:tblPrEx>
        <w:tc>
          <w:tcPr>
            <w:tcW w:w="758" w:type="dxa"/>
            <w:tcBorders>
              <w:top w:val="single" w:sz="4" w:space="0" w:color="auto"/>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single" w:sz="4" w:space="0" w:color="auto"/>
              <w:left w:val="nil"/>
              <w:right w:val="single" w:sz="4" w:space="0" w:color="auto"/>
            </w:tcBorders>
          </w:tcPr>
          <w:p w:rsidR="001C66E2" w:rsidRPr="00782531" w:rsidRDefault="001C66E2" w:rsidP="001C66E2">
            <w:pPr>
              <w:pStyle w:val="Style2"/>
              <w:widowControl/>
              <w:spacing w:line="240" w:lineRule="auto"/>
              <w:jc w:val="center"/>
              <w:rPr>
                <w:rStyle w:val="FontStyle12"/>
                <w:b/>
                <w:sz w:val="20"/>
                <w:szCs w:val="20"/>
              </w:rPr>
            </w:pPr>
            <w:r w:rsidRPr="00782531">
              <w:rPr>
                <w:rStyle w:val="FontStyle12"/>
                <w:b/>
                <w:sz w:val="20"/>
                <w:szCs w:val="20"/>
              </w:rPr>
              <w:t>I. Уход (зимнее содержание)</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1. Мостовое полотно:</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1.1 Покрытие проезжей части:</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30"/>
              <w:rPr>
                <w:rStyle w:val="FontStyle12"/>
                <w:sz w:val="20"/>
                <w:szCs w:val="20"/>
              </w:rPr>
            </w:pPr>
            <w:r w:rsidRPr="00782531">
              <w:rPr>
                <w:rStyle w:val="FontStyle12"/>
                <w:sz w:val="20"/>
                <w:szCs w:val="20"/>
              </w:rPr>
              <w:t>1</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Очистка проезжей части на ширине </w:t>
            </w:r>
            <w:smartTag w:uri="urn:schemas-microsoft-com:office:smarttags" w:element="metricconverter">
              <w:smartTagPr>
                <w:attr w:name="ProductID" w:val="1 м"/>
              </w:smartTagPr>
              <w:r w:rsidRPr="00782531">
                <w:rPr>
                  <w:rStyle w:val="FontStyle12"/>
                  <w:sz w:val="20"/>
                  <w:szCs w:val="20"/>
                </w:rPr>
                <w:t>1 м</w:t>
              </w:r>
            </w:smartTag>
            <w:r w:rsidRPr="00782531">
              <w:rPr>
                <w:rStyle w:val="FontStyle12"/>
                <w:sz w:val="20"/>
                <w:szCs w:val="20"/>
              </w:rPr>
              <w:t xml:space="preserve"> вдоль тротуаров от снега и льда после прохода</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снегоуборочной техники с удалением снега.</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1.2 Зона сопряжения моста с дорогой:</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16"/>
              <w:rPr>
                <w:rStyle w:val="FontStyle12"/>
                <w:sz w:val="20"/>
                <w:szCs w:val="20"/>
              </w:rPr>
            </w:pPr>
            <w:r w:rsidRPr="00782531">
              <w:rPr>
                <w:rStyle w:val="FontStyle12"/>
                <w:sz w:val="20"/>
                <w:szCs w:val="20"/>
              </w:rPr>
              <w:t>2</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Очистка проезжей части на ширине </w:t>
            </w:r>
            <w:smartTag w:uri="urn:schemas-microsoft-com:office:smarttags" w:element="metricconverter">
              <w:smartTagPr>
                <w:attr w:name="ProductID" w:val="1 м"/>
              </w:smartTagPr>
              <w:r w:rsidRPr="00782531">
                <w:rPr>
                  <w:rStyle w:val="FontStyle12"/>
                  <w:sz w:val="20"/>
                  <w:szCs w:val="20"/>
                </w:rPr>
                <w:t>1 м</w:t>
              </w:r>
            </w:smartTag>
            <w:r w:rsidRPr="00782531">
              <w:rPr>
                <w:rStyle w:val="FontStyle12"/>
                <w:sz w:val="20"/>
                <w:szCs w:val="20"/>
              </w:rPr>
              <w:t xml:space="preserve"> вдоль барьерного ограждения и обочины от снега </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и льда после прохода снегоуборочной техники с удалением снега.</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1.3 Тротуары:</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21"/>
              <w:rPr>
                <w:rStyle w:val="FontStyle12"/>
                <w:sz w:val="20"/>
                <w:szCs w:val="20"/>
              </w:rPr>
            </w:pPr>
            <w:r w:rsidRPr="00782531">
              <w:rPr>
                <w:rStyle w:val="FontStyle12"/>
                <w:sz w:val="20"/>
                <w:szCs w:val="20"/>
              </w:rPr>
              <w:t>3</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от снега и льда вручную.</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1.4 Перила и ограждения:</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16"/>
              <w:rPr>
                <w:rStyle w:val="FontStyle12"/>
                <w:sz w:val="20"/>
                <w:szCs w:val="20"/>
              </w:rPr>
            </w:pPr>
            <w:r w:rsidRPr="00782531">
              <w:rPr>
                <w:rStyle w:val="FontStyle12"/>
                <w:sz w:val="20"/>
                <w:szCs w:val="20"/>
              </w:rPr>
              <w:t>4</w:t>
            </w: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перил и ограждений от снега и льда.</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2</w:t>
            </w:r>
            <w:r w:rsidRPr="00782531">
              <w:rPr>
                <w:rStyle w:val="FontStyle12"/>
                <w:sz w:val="20"/>
                <w:szCs w:val="20"/>
                <w:u w:val="single"/>
              </w:rPr>
              <w:t>. Подходы к мосту:</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7"/>
              <w:widowControl/>
              <w:ind w:left="221"/>
              <w:rPr>
                <w:rStyle w:val="FontStyle13"/>
                <w:sz w:val="20"/>
                <w:szCs w:val="20"/>
                <w:lang w:eastAsia="en-US"/>
              </w:rPr>
            </w:pPr>
            <w:r w:rsidRPr="00782531">
              <w:rPr>
                <w:rStyle w:val="FontStyle13"/>
                <w:sz w:val="20"/>
                <w:szCs w:val="20"/>
                <w:lang w:eastAsia="en-US"/>
              </w:rPr>
              <w:t>5</w:t>
            </w:r>
          </w:p>
        </w:tc>
        <w:tc>
          <w:tcPr>
            <w:tcW w:w="9330" w:type="dxa"/>
            <w:tcBorders>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Очистка от снега и льда покрытия подходов по краям на длину </w:t>
            </w:r>
            <w:smartTag w:uri="urn:schemas-microsoft-com:office:smarttags" w:element="metricconverter">
              <w:smartTagPr>
                <w:attr w:name="ProductID" w:val="6 м"/>
              </w:smartTagPr>
              <w:r w:rsidRPr="00782531">
                <w:rPr>
                  <w:rStyle w:val="FontStyle12"/>
                  <w:sz w:val="20"/>
                  <w:szCs w:val="20"/>
                </w:rPr>
                <w:t>6 м</w:t>
              </w:r>
            </w:smartTag>
            <w:r w:rsidRPr="00782531">
              <w:rPr>
                <w:rStyle w:val="FontStyle12"/>
                <w:sz w:val="20"/>
                <w:szCs w:val="20"/>
              </w:rPr>
              <w:t xml:space="preserve"> с каждой стороны после</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7"/>
              <w:widowControl/>
              <w:ind w:left="221"/>
              <w:rPr>
                <w:rStyle w:val="FontStyle13"/>
                <w:sz w:val="20"/>
                <w:szCs w:val="20"/>
              </w:rPr>
            </w:pPr>
          </w:p>
        </w:tc>
        <w:tc>
          <w:tcPr>
            <w:tcW w:w="9330" w:type="dxa"/>
            <w:tcBorders>
              <w:top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прохода снегоуборочной машины.</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jc w:val="center"/>
              <w:rPr>
                <w:rStyle w:val="FontStyle12"/>
                <w:spacing w:val="60"/>
                <w:sz w:val="20"/>
                <w:szCs w:val="20"/>
              </w:rPr>
            </w:pPr>
            <w:r w:rsidRPr="00782531">
              <w:rPr>
                <w:rStyle w:val="FontStyle12"/>
                <w:spacing w:val="60"/>
                <w:sz w:val="20"/>
                <w:szCs w:val="20"/>
              </w:rPr>
              <w:t>6</w:t>
            </w:r>
          </w:p>
        </w:tc>
        <w:tc>
          <w:tcPr>
            <w:tcW w:w="9330" w:type="dxa"/>
            <w:tcBorders>
              <w:top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Очистка от снега и противогололедных материалов ограждений на длину </w:t>
            </w:r>
            <w:smartTag w:uri="urn:schemas-microsoft-com:office:smarttags" w:element="metricconverter">
              <w:smartTagPr>
                <w:attr w:name="ProductID" w:val="20 м"/>
              </w:smartTagPr>
              <w:r w:rsidRPr="00782531">
                <w:rPr>
                  <w:rStyle w:val="FontStyle12"/>
                  <w:sz w:val="20"/>
                  <w:szCs w:val="20"/>
                </w:rPr>
                <w:t>20 м</w:t>
              </w:r>
            </w:smartTag>
            <w:r w:rsidRPr="00782531">
              <w:rPr>
                <w:rStyle w:val="FontStyle12"/>
                <w:sz w:val="20"/>
                <w:szCs w:val="20"/>
              </w:rPr>
              <w:t xml:space="preserve"> с каждой стороны.</w:t>
            </w:r>
          </w:p>
        </w:tc>
      </w:tr>
      <w:tr w:rsidR="001C66E2" w:rsidRPr="00782531" w:rsidTr="000C2410">
        <w:tblPrEx>
          <w:tblCellMar>
            <w:top w:w="0" w:type="dxa"/>
            <w:bottom w:w="0" w:type="dxa"/>
          </w:tblCellMar>
        </w:tblPrEx>
        <w:tc>
          <w:tcPr>
            <w:tcW w:w="758" w:type="dxa"/>
            <w:tcBorders>
              <w:top w:val="nil"/>
            </w:tcBorders>
          </w:tcPr>
          <w:p w:rsidR="001C66E2" w:rsidRPr="00782531" w:rsidRDefault="001C66E2" w:rsidP="001C66E2">
            <w:pPr>
              <w:pStyle w:val="Style2"/>
              <w:widowControl/>
              <w:spacing w:line="240" w:lineRule="auto"/>
              <w:ind w:left="226"/>
              <w:rPr>
                <w:rStyle w:val="FontStyle12"/>
                <w:sz w:val="20"/>
                <w:szCs w:val="20"/>
              </w:rPr>
            </w:pPr>
          </w:p>
        </w:tc>
        <w:tc>
          <w:tcPr>
            <w:tcW w:w="9330" w:type="dxa"/>
            <w:tcBorders>
              <w:top w:val="nil"/>
              <w:right w:val="single" w:sz="4" w:space="0" w:color="auto"/>
            </w:tcBorders>
          </w:tcPr>
          <w:p w:rsidR="001C66E2" w:rsidRPr="00782531" w:rsidRDefault="001C66E2" w:rsidP="001C66E2">
            <w:pPr>
              <w:pStyle w:val="Style2"/>
              <w:widowControl/>
              <w:spacing w:line="240" w:lineRule="auto"/>
              <w:rPr>
                <w:rStyle w:val="FontStyle12"/>
                <w:sz w:val="20"/>
                <w:szCs w:val="20"/>
              </w:rPr>
            </w:pPr>
          </w:p>
        </w:tc>
      </w:tr>
      <w:tr w:rsidR="001C66E2" w:rsidRPr="00782531" w:rsidTr="000C2410">
        <w:tblPrEx>
          <w:tblCellMar>
            <w:top w:w="0" w:type="dxa"/>
            <w:bottom w:w="0" w:type="dxa"/>
          </w:tblCellMar>
        </w:tblPrEx>
        <w:tc>
          <w:tcPr>
            <w:tcW w:w="758" w:type="dxa"/>
            <w:tcBorders>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bottom w:val="nil"/>
              <w:right w:val="single" w:sz="4" w:space="0" w:color="auto"/>
            </w:tcBorders>
          </w:tcPr>
          <w:p w:rsidR="001C66E2" w:rsidRPr="00782531" w:rsidRDefault="001C66E2" w:rsidP="001C66E2">
            <w:pPr>
              <w:pStyle w:val="Style2"/>
              <w:widowControl/>
              <w:spacing w:line="240" w:lineRule="auto"/>
              <w:ind w:left="3398"/>
              <w:rPr>
                <w:rStyle w:val="FontStyle12"/>
                <w:b/>
                <w:sz w:val="20"/>
                <w:szCs w:val="20"/>
              </w:rPr>
            </w:pPr>
            <w:r w:rsidRPr="00782531">
              <w:rPr>
                <w:rStyle w:val="FontStyle12"/>
                <w:b/>
                <w:sz w:val="20"/>
                <w:szCs w:val="20"/>
              </w:rPr>
              <w:t>II. Уход (весенне-летне-осеннее содержание)</w:t>
            </w:r>
          </w:p>
        </w:tc>
      </w:tr>
      <w:tr w:rsidR="001C66E2" w:rsidRPr="00782531" w:rsidTr="000C2410">
        <w:tblPrEx>
          <w:tblCellMar>
            <w:top w:w="0" w:type="dxa"/>
            <w:bottom w:w="0" w:type="dxa"/>
          </w:tblCellMar>
        </w:tblPrEx>
        <w:tc>
          <w:tcPr>
            <w:tcW w:w="758" w:type="dxa"/>
            <w:tcBorders>
              <w:top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1. Мостовое полотно:</w:t>
            </w:r>
          </w:p>
        </w:tc>
      </w:tr>
      <w:tr w:rsidR="001C66E2" w:rsidRPr="00782531" w:rsidTr="000C2410">
        <w:tblPrEx>
          <w:tblCellMar>
            <w:top w:w="0" w:type="dxa"/>
            <w:bottom w:w="0" w:type="dxa"/>
          </w:tblCellMar>
        </w:tblPrEx>
        <w:tc>
          <w:tcPr>
            <w:tcW w:w="758" w:type="dxa"/>
            <w:tcBorders>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1.1 Покрытие проезжей части:</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35"/>
              <w:rPr>
                <w:rStyle w:val="FontStyle12"/>
                <w:sz w:val="20"/>
                <w:szCs w:val="20"/>
              </w:rPr>
            </w:pPr>
            <w:r w:rsidRPr="00782531">
              <w:rPr>
                <w:rStyle w:val="FontStyle12"/>
                <w:sz w:val="20"/>
                <w:szCs w:val="20"/>
              </w:rPr>
              <w:t>7</w:t>
            </w:r>
          </w:p>
        </w:tc>
        <w:tc>
          <w:tcPr>
            <w:tcW w:w="9330" w:type="dxa"/>
            <w:tcBorders>
              <w:top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Очистка проезжей части на ширине </w:t>
            </w:r>
            <w:smartTag w:uri="urn:schemas-microsoft-com:office:smarttags" w:element="metricconverter">
              <w:smartTagPr>
                <w:attr w:name="ProductID" w:val="1 м"/>
              </w:smartTagPr>
              <w:r w:rsidRPr="00782531">
                <w:rPr>
                  <w:rStyle w:val="FontStyle12"/>
                  <w:sz w:val="20"/>
                  <w:szCs w:val="20"/>
                </w:rPr>
                <w:t>1 м</w:t>
              </w:r>
            </w:smartTag>
            <w:r w:rsidRPr="00782531">
              <w:rPr>
                <w:rStyle w:val="FontStyle12"/>
                <w:sz w:val="20"/>
                <w:szCs w:val="20"/>
              </w:rPr>
              <w:t xml:space="preserve"> вдоль тротуаров от грязи и посторонних предметов.</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1.2 Система водоотвода:</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1.3 Тротуары:</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26"/>
              <w:rPr>
                <w:rStyle w:val="FontStyle12"/>
                <w:sz w:val="20"/>
                <w:szCs w:val="20"/>
              </w:rPr>
            </w:pPr>
            <w:r w:rsidRPr="00782531">
              <w:rPr>
                <w:rStyle w:val="FontStyle12"/>
                <w:sz w:val="20"/>
                <w:szCs w:val="20"/>
              </w:rPr>
              <w:t>8</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от грязи, мусора посторонних предметов.</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1.4 Перила:</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35"/>
              <w:rPr>
                <w:rStyle w:val="FontStyle12"/>
                <w:sz w:val="20"/>
                <w:szCs w:val="20"/>
              </w:rPr>
            </w:pPr>
            <w:r w:rsidRPr="00782531">
              <w:rPr>
                <w:rStyle w:val="FontStyle12"/>
                <w:sz w:val="20"/>
                <w:szCs w:val="20"/>
              </w:rPr>
              <w:t>9</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перил от грязи.</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30"/>
              <w:rPr>
                <w:rStyle w:val="FontStyle12"/>
                <w:sz w:val="20"/>
                <w:szCs w:val="20"/>
              </w:rPr>
            </w:pPr>
            <w:r w:rsidRPr="00782531">
              <w:rPr>
                <w:rStyle w:val="FontStyle12"/>
                <w:sz w:val="20"/>
                <w:szCs w:val="20"/>
              </w:rPr>
              <w:t>10</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Локальное восстановление окрасочного слоя (подкраска) перил полимерными материалами.</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1.5 Ограждения:</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35"/>
              <w:rPr>
                <w:rStyle w:val="FontStyle12"/>
                <w:sz w:val="20"/>
                <w:szCs w:val="20"/>
              </w:rPr>
            </w:pPr>
            <w:r w:rsidRPr="00782531">
              <w:rPr>
                <w:rStyle w:val="FontStyle12"/>
                <w:sz w:val="20"/>
                <w:szCs w:val="20"/>
              </w:rPr>
              <w:t>11</w:t>
            </w: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ограждений от грязи, в т.ч. влажная.</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2. Пролетные строения:</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2"/>
              <w:widowControl/>
              <w:spacing w:line="240" w:lineRule="auto"/>
              <w:ind w:left="235"/>
              <w:rPr>
                <w:rStyle w:val="FontStyle12"/>
                <w:sz w:val="20"/>
                <w:szCs w:val="20"/>
              </w:rPr>
            </w:pPr>
            <w:r w:rsidRPr="00782531">
              <w:rPr>
                <w:rStyle w:val="FontStyle12"/>
                <w:sz w:val="20"/>
                <w:szCs w:val="20"/>
              </w:rPr>
              <w:t>12</w:t>
            </w:r>
          </w:p>
        </w:tc>
        <w:tc>
          <w:tcPr>
            <w:tcW w:w="9330" w:type="dxa"/>
            <w:tcBorders>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Подтяжка болтов в сопряжениях деревянных элементов (деревянные пролетные строения).</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5"/>
              <w:widowControl/>
              <w:jc w:val="center"/>
              <w:rPr>
                <w:rStyle w:val="FontStyle12"/>
                <w:spacing w:val="60"/>
                <w:sz w:val="20"/>
                <w:szCs w:val="20"/>
              </w:rPr>
            </w:pPr>
            <w:r w:rsidRPr="00782531">
              <w:rPr>
                <w:rStyle w:val="FontStyle12"/>
                <w:sz w:val="20"/>
                <w:szCs w:val="20"/>
              </w:rPr>
              <w:t>13</w:t>
            </w:r>
          </w:p>
        </w:tc>
        <w:tc>
          <w:tcPr>
            <w:tcW w:w="9330" w:type="dxa"/>
            <w:tcBorders>
              <w:top w:val="nil"/>
              <w:left w:val="nil"/>
              <w:right w:val="single" w:sz="4" w:space="0" w:color="auto"/>
            </w:tcBorders>
            <w:vAlign w:val="center"/>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Срубка поверхности загнившего слоя древесины, (деревянные пролетные строения).</w:t>
            </w:r>
          </w:p>
        </w:tc>
      </w:tr>
      <w:tr w:rsidR="001C66E2" w:rsidRPr="00782531" w:rsidTr="000C2410">
        <w:tblPrEx>
          <w:tblCellMar>
            <w:top w:w="0" w:type="dxa"/>
            <w:bottom w:w="0" w:type="dxa"/>
          </w:tblCellMar>
        </w:tblPrEx>
        <w:tc>
          <w:tcPr>
            <w:tcW w:w="758" w:type="dxa"/>
            <w:tcBorders>
              <w:top w:val="nil"/>
              <w:bottom w:val="nil"/>
            </w:tcBorders>
          </w:tcPr>
          <w:p w:rsidR="001C66E2" w:rsidRPr="00782531" w:rsidRDefault="001C66E2" w:rsidP="001C66E2">
            <w:pPr>
              <w:pStyle w:val="Style1"/>
              <w:widowControl/>
              <w:rPr>
                <w:rFonts w:ascii="Times New Roman" w:hAnsi="Times New Roman"/>
                <w:sz w:val="20"/>
                <w:szCs w:val="20"/>
              </w:rPr>
            </w:pP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3. Опорные части:</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2"/>
              <w:widowControl/>
              <w:spacing w:line="240" w:lineRule="auto"/>
              <w:jc w:val="center"/>
              <w:rPr>
                <w:rStyle w:val="FontStyle12"/>
                <w:sz w:val="20"/>
                <w:szCs w:val="20"/>
              </w:rPr>
            </w:pPr>
            <w:r w:rsidRPr="00782531">
              <w:rPr>
                <w:rStyle w:val="FontStyle12"/>
                <w:sz w:val="20"/>
                <w:szCs w:val="20"/>
              </w:rPr>
              <w:t>14</w:t>
            </w:r>
          </w:p>
        </w:tc>
        <w:tc>
          <w:tcPr>
            <w:tcW w:w="9330" w:type="dxa"/>
            <w:tcBorders>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от грязи.</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1"/>
              <w:widowControl/>
              <w:jc w:val="center"/>
              <w:rPr>
                <w:rFonts w:ascii="Times New Roman" w:hAnsi="Times New Roman"/>
                <w:sz w:val="20"/>
                <w:szCs w:val="20"/>
              </w:rPr>
            </w:pP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4. Опоры:</w:t>
            </w:r>
          </w:p>
        </w:tc>
      </w:tr>
      <w:tr w:rsidR="001C66E2" w:rsidRPr="00782531" w:rsidTr="000C2410">
        <w:tblPrEx>
          <w:tblCellMar>
            <w:top w:w="0" w:type="dxa"/>
            <w:bottom w:w="0" w:type="dxa"/>
          </w:tblCellMar>
        </w:tblPrEx>
        <w:tc>
          <w:tcPr>
            <w:tcW w:w="758" w:type="dxa"/>
            <w:tcBorders>
              <w:top w:val="nil"/>
            </w:tcBorders>
            <w:vAlign w:val="center"/>
          </w:tcPr>
          <w:p w:rsidR="001C66E2" w:rsidRPr="00782531" w:rsidRDefault="001C66E2" w:rsidP="001C66E2">
            <w:pPr>
              <w:pStyle w:val="Style2"/>
              <w:widowControl/>
              <w:spacing w:line="240" w:lineRule="auto"/>
              <w:jc w:val="center"/>
              <w:rPr>
                <w:rStyle w:val="FontStyle12"/>
                <w:sz w:val="20"/>
                <w:szCs w:val="20"/>
              </w:rPr>
            </w:pPr>
            <w:r w:rsidRPr="00782531">
              <w:rPr>
                <w:rStyle w:val="FontStyle12"/>
                <w:sz w:val="20"/>
                <w:szCs w:val="20"/>
              </w:rPr>
              <w:t>15</w:t>
            </w:r>
          </w:p>
        </w:tc>
        <w:tc>
          <w:tcPr>
            <w:tcW w:w="9330" w:type="dxa"/>
            <w:tcBorders>
              <w:left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верхней горизонтальной площадки от мусора и грязи, промывка опорных площадок.</w:t>
            </w:r>
          </w:p>
        </w:tc>
      </w:tr>
      <w:tr w:rsidR="001C66E2" w:rsidRPr="00782531" w:rsidTr="000C2410">
        <w:tblPrEx>
          <w:tblCellMar>
            <w:top w:w="0" w:type="dxa"/>
            <w:bottom w:w="0" w:type="dxa"/>
          </w:tblCellMar>
        </w:tblPrEx>
        <w:tc>
          <w:tcPr>
            <w:tcW w:w="758" w:type="dxa"/>
            <w:tcBorders>
              <w:bottom w:val="nil"/>
            </w:tcBorders>
            <w:vAlign w:val="center"/>
          </w:tcPr>
          <w:p w:rsidR="001C66E2" w:rsidRPr="00782531" w:rsidRDefault="001C66E2" w:rsidP="001C66E2">
            <w:pPr>
              <w:pStyle w:val="Style1"/>
              <w:widowControl/>
              <w:jc w:val="center"/>
              <w:rPr>
                <w:rFonts w:ascii="Times New Roman" w:hAnsi="Times New Roman"/>
                <w:sz w:val="20"/>
                <w:szCs w:val="20"/>
              </w:rPr>
            </w:pPr>
          </w:p>
        </w:tc>
        <w:tc>
          <w:tcPr>
            <w:tcW w:w="9330" w:type="dxa"/>
            <w:tcBorders>
              <w:left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5. Регуляционные сооружения:</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2"/>
              <w:widowControl/>
              <w:spacing w:line="240" w:lineRule="auto"/>
              <w:jc w:val="center"/>
              <w:rPr>
                <w:rStyle w:val="FontStyle12"/>
                <w:sz w:val="20"/>
                <w:szCs w:val="20"/>
              </w:rPr>
            </w:pPr>
            <w:r w:rsidRPr="00782531">
              <w:rPr>
                <w:rStyle w:val="FontStyle12"/>
                <w:sz w:val="20"/>
                <w:szCs w:val="20"/>
              </w:rPr>
              <w:t>16</w:t>
            </w:r>
          </w:p>
        </w:tc>
        <w:tc>
          <w:tcPr>
            <w:tcW w:w="9330" w:type="dxa"/>
            <w:tcBorders>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Очистка конусов и укрепления откосов регуляционных сооружений от грязи, травы, кустарника на</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1"/>
              <w:widowControl/>
              <w:jc w:val="center"/>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6м с каждой стороны моста.</w:t>
            </w:r>
          </w:p>
        </w:tc>
      </w:tr>
      <w:tr w:rsidR="001C66E2" w:rsidRPr="00782531" w:rsidTr="000C2410">
        <w:tblPrEx>
          <w:tblCellMar>
            <w:top w:w="0" w:type="dxa"/>
            <w:bottom w:w="0" w:type="dxa"/>
          </w:tblCellMar>
        </w:tblPrEx>
        <w:tc>
          <w:tcPr>
            <w:tcW w:w="758" w:type="dxa"/>
            <w:tcBorders>
              <w:top w:val="nil"/>
            </w:tcBorders>
            <w:vAlign w:val="center"/>
          </w:tcPr>
          <w:p w:rsidR="001C66E2" w:rsidRPr="00782531" w:rsidRDefault="001C66E2" w:rsidP="001C66E2">
            <w:pPr>
              <w:pStyle w:val="Style1"/>
              <w:widowControl/>
              <w:jc w:val="center"/>
              <w:rPr>
                <w:rFonts w:ascii="Times New Roman" w:hAnsi="Times New Roman"/>
                <w:sz w:val="20"/>
                <w:szCs w:val="20"/>
              </w:rPr>
            </w:pP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6. Подходы к мосту:</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1"/>
              <w:widowControl/>
              <w:jc w:val="center"/>
              <w:rPr>
                <w:rFonts w:ascii="Times New Roman" w:hAnsi="Times New Roman"/>
                <w:sz w:val="20"/>
                <w:szCs w:val="20"/>
              </w:rPr>
            </w:pPr>
            <w:r w:rsidRPr="00782531">
              <w:rPr>
                <w:rFonts w:ascii="Times New Roman" w:hAnsi="Times New Roman"/>
                <w:sz w:val="20"/>
                <w:szCs w:val="20"/>
              </w:rPr>
              <w:t>17</w:t>
            </w:r>
          </w:p>
        </w:tc>
        <w:tc>
          <w:tcPr>
            <w:tcW w:w="9330" w:type="dxa"/>
            <w:tcBorders>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Очистка ограждений на длину </w:t>
            </w:r>
            <w:smartTag w:uri="urn:schemas-microsoft-com:office:smarttags" w:element="metricconverter">
              <w:smartTagPr>
                <w:attr w:name="ProductID" w:val="20 м"/>
              </w:smartTagPr>
              <w:r w:rsidRPr="00782531">
                <w:rPr>
                  <w:rStyle w:val="FontStyle12"/>
                  <w:sz w:val="20"/>
                  <w:szCs w:val="20"/>
                </w:rPr>
                <w:t>20 м</w:t>
              </w:r>
            </w:smartTag>
            <w:r w:rsidRPr="00782531">
              <w:rPr>
                <w:rStyle w:val="FontStyle12"/>
                <w:sz w:val="20"/>
                <w:szCs w:val="20"/>
              </w:rPr>
              <w:t xml:space="preserve"> с каждой стороны моста от грязи </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2"/>
              <w:widowControl/>
              <w:spacing w:line="240" w:lineRule="auto"/>
              <w:jc w:val="center"/>
              <w:rPr>
                <w:rStyle w:val="FontStyle12"/>
                <w:sz w:val="20"/>
                <w:szCs w:val="20"/>
              </w:rPr>
            </w:pPr>
            <w:r w:rsidRPr="00782531">
              <w:rPr>
                <w:rStyle w:val="FontStyle12"/>
                <w:sz w:val="20"/>
                <w:szCs w:val="20"/>
              </w:rPr>
              <w:t>18</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Скашивание травы, вырубка кустарника с очисткой подходов на дл.6 м с каждой стороны моста от</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1"/>
              <w:widowControl/>
              <w:jc w:val="center"/>
              <w:rPr>
                <w:rFonts w:ascii="Times New Roman" w:hAnsi="Times New Roman"/>
                <w:sz w:val="20"/>
                <w:szCs w:val="20"/>
              </w:rPr>
            </w:pP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начала укрепления конусов и откосных частей заборных стенок.</w:t>
            </w:r>
          </w:p>
        </w:tc>
      </w:tr>
      <w:tr w:rsidR="001C66E2" w:rsidRPr="00782531" w:rsidTr="000C2410">
        <w:tblPrEx>
          <w:tblCellMar>
            <w:top w:w="0" w:type="dxa"/>
            <w:bottom w:w="0" w:type="dxa"/>
          </w:tblCellMar>
        </w:tblPrEx>
        <w:tc>
          <w:tcPr>
            <w:tcW w:w="758" w:type="dxa"/>
            <w:tcBorders>
              <w:top w:val="nil"/>
            </w:tcBorders>
            <w:vAlign w:val="center"/>
          </w:tcPr>
          <w:p w:rsidR="001C66E2" w:rsidRPr="00782531" w:rsidRDefault="001C66E2" w:rsidP="001C66E2">
            <w:pPr>
              <w:pStyle w:val="Style2"/>
              <w:widowControl/>
              <w:spacing w:line="240" w:lineRule="auto"/>
              <w:ind w:left="202"/>
              <w:jc w:val="center"/>
              <w:rPr>
                <w:rStyle w:val="FontStyle12"/>
                <w:sz w:val="20"/>
                <w:szCs w:val="20"/>
              </w:rPr>
            </w:pP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rPr>
            </w:pPr>
          </w:p>
        </w:tc>
      </w:tr>
      <w:tr w:rsidR="001C66E2" w:rsidRPr="00782531" w:rsidTr="000C2410">
        <w:tblPrEx>
          <w:tblCellMar>
            <w:top w:w="0" w:type="dxa"/>
            <w:bottom w:w="0" w:type="dxa"/>
          </w:tblCellMar>
        </w:tblPrEx>
        <w:tc>
          <w:tcPr>
            <w:tcW w:w="758" w:type="dxa"/>
            <w:tcBorders>
              <w:bottom w:val="nil"/>
            </w:tcBorders>
            <w:vAlign w:val="center"/>
          </w:tcPr>
          <w:p w:rsidR="001C66E2" w:rsidRPr="00782531" w:rsidRDefault="001C66E2" w:rsidP="001C66E2">
            <w:pPr>
              <w:pStyle w:val="Style1"/>
              <w:widowControl/>
              <w:jc w:val="center"/>
              <w:rPr>
                <w:rFonts w:ascii="Times New Roman" w:hAnsi="Times New Roman"/>
                <w:sz w:val="20"/>
                <w:szCs w:val="20"/>
              </w:rPr>
            </w:pPr>
          </w:p>
        </w:tc>
        <w:tc>
          <w:tcPr>
            <w:tcW w:w="9330" w:type="dxa"/>
            <w:tcBorders>
              <w:left w:val="nil"/>
              <w:bottom w:val="nil"/>
              <w:right w:val="single" w:sz="4" w:space="0" w:color="auto"/>
            </w:tcBorders>
          </w:tcPr>
          <w:p w:rsidR="001C66E2" w:rsidRPr="00782531" w:rsidRDefault="001C66E2" w:rsidP="001C66E2">
            <w:pPr>
              <w:pStyle w:val="Style2"/>
              <w:widowControl/>
              <w:spacing w:line="240" w:lineRule="auto"/>
              <w:rPr>
                <w:rStyle w:val="FontStyle12"/>
                <w:b/>
                <w:sz w:val="20"/>
                <w:szCs w:val="20"/>
                <w:lang w:eastAsia="en-US"/>
              </w:rPr>
            </w:pPr>
            <w:r w:rsidRPr="00782531">
              <w:rPr>
                <w:rStyle w:val="FontStyle12"/>
                <w:b/>
                <w:sz w:val="20"/>
                <w:szCs w:val="20"/>
                <w:lang w:eastAsia="en-US"/>
              </w:rPr>
              <w:t xml:space="preserve">                                                        </w:t>
            </w:r>
            <w:r w:rsidRPr="00782531">
              <w:rPr>
                <w:rStyle w:val="FontStyle12"/>
                <w:b/>
                <w:sz w:val="20"/>
                <w:szCs w:val="20"/>
                <w:lang w:val="en-US" w:eastAsia="en-US"/>
              </w:rPr>
              <w:t>III</w:t>
            </w:r>
            <w:r w:rsidRPr="00782531">
              <w:rPr>
                <w:rStyle w:val="FontStyle12"/>
                <w:b/>
                <w:sz w:val="20"/>
                <w:szCs w:val="20"/>
                <w:lang w:eastAsia="en-US"/>
              </w:rPr>
              <w:t>. Надзор за мостовыми сооружениями:</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2"/>
              <w:widowControl/>
              <w:spacing w:line="240" w:lineRule="auto"/>
              <w:ind w:left="-40"/>
              <w:jc w:val="center"/>
              <w:rPr>
                <w:rStyle w:val="FontStyle12"/>
                <w:sz w:val="20"/>
                <w:szCs w:val="20"/>
              </w:rPr>
            </w:pPr>
            <w:r w:rsidRPr="00782531">
              <w:rPr>
                <w:rStyle w:val="FontStyle12"/>
                <w:sz w:val="20"/>
                <w:szCs w:val="20"/>
              </w:rPr>
              <w:t>19</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Постоянный надзор-проведение осмотров: каждые 15 дней летом и 30 дней зимой.</w:t>
            </w:r>
          </w:p>
        </w:tc>
      </w:tr>
      <w:tr w:rsidR="001C66E2" w:rsidRPr="00782531" w:rsidTr="000C2410">
        <w:tblPrEx>
          <w:tblCellMar>
            <w:top w:w="0" w:type="dxa"/>
            <w:bottom w:w="0" w:type="dxa"/>
          </w:tblCellMar>
        </w:tblPrEx>
        <w:tc>
          <w:tcPr>
            <w:tcW w:w="758" w:type="dxa"/>
            <w:vMerge w:val="restart"/>
            <w:tcBorders>
              <w:top w:val="nil"/>
              <w:bottom w:val="nil"/>
            </w:tcBorders>
            <w:vAlign w:val="center"/>
          </w:tcPr>
          <w:p w:rsidR="001C66E2" w:rsidRPr="00782531" w:rsidRDefault="001C66E2" w:rsidP="001C66E2">
            <w:pPr>
              <w:pStyle w:val="Style2"/>
              <w:widowControl/>
              <w:spacing w:line="240" w:lineRule="auto"/>
              <w:ind w:left="-40"/>
              <w:jc w:val="center"/>
              <w:rPr>
                <w:rStyle w:val="FontStyle12"/>
                <w:sz w:val="20"/>
                <w:szCs w:val="20"/>
              </w:rPr>
            </w:pPr>
            <w:r w:rsidRPr="00782531">
              <w:rPr>
                <w:rStyle w:val="FontStyle12"/>
                <w:sz w:val="20"/>
                <w:szCs w:val="20"/>
              </w:rPr>
              <w:t>20</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Ведение мостовых книг и журналов производства работ по содержанию искусственных</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spacing w:after="0" w:line="240" w:lineRule="auto"/>
              <w:ind w:left="-40"/>
              <w:jc w:val="center"/>
              <w:rPr>
                <w:rStyle w:val="FontStyle12"/>
                <w:sz w:val="20"/>
                <w:szCs w:val="20"/>
              </w:rPr>
            </w:pPr>
          </w:p>
          <w:p w:rsidR="001C66E2" w:rsidRPr="00782531" w:rsidRDefault="001C66E2" w:rsidP="001C66E2">
            <w:pPr>
              <w:spacing w:after="0" w:line="240" w:lineRule="auto"/>
              <w:ind w:left="-40"/>
              <w:jc w:val="center"/>
              <w:rPr>
                <w:rStyle w:val="FontStyle12"/>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сооружений.</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4"/>
              <w:widowControl/>
              <w:ind w:left="-40"/>
              <w:jc w:val="center"/>
              <w:rPr>
                <w:rStyle w:val="FontStyle11"/>
                <w:rFonts w:ascii="Times New Roman" w:hAnsi="Times New Roman"/>
              </w:rPr>
            </w:pPr>
            <w:r w:rsidRPr="00782531">
              <w:rPr>
                <w:rStyle w:val="FontStyle11"/>
                <w:rFonts w:ascii="Times New Roman" w:hAnsi="Times New Roman"/>
              </w:rPr>
              <w:t>21</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Весенний осмотр с составлением дефектной ведомости по мостовым сооружениям  и графика</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устранения дефектов с фиксацией выполненных работ в мостовых книгах.</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3"/>
              <w:widowControl/>
              <w:spacing w:line="240" w:lineRule="auto"/>
              <w:ind w:left="-40"/>
              <w:jc w:val="center"/>
              <w:rPr>
                <w:rStyle w:val="FontStyle15"/>
                <w:rFonts w:ascii="Times New Roman" w:hAnsi="Times New Roman"/>
                <w:b/>
                <w:sz w:val="20"/>
                <w:szCs w:val="20"/>
              </w:rPr>
            </w:pPr>
            <w:r w:rsidRPr="00782531">
              <w:rPr>
                <w:rStyle w:val="FontStyle15"/>
                <w:rFonts w:ascii="Times New Roman" w:hAnsi="Times New Roman"/>
                <w:b/>
                <w:sz w:val="20"/>
                <w:szCs w:val="20"/>
              </w:rPr>
              <w:t>22</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Осенний осмотр с составлением дефектной ведомости по мостовым сооружениям.</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2"/>
              <w:widowControl/>
              <w:spacing w:line="240" w:lineRule="auto"/>
              <w:ind w:left="-40"/>
              <w:jc w:val="center"/>
              <w:rPr>
                <w:rStyle w:val="FontStyle12"/>
                <w:sz w:val="20"/>
                <w:szCs w:val="20"/>
              </w:rPr>
            </w:pPr>
            <w:r w:rsidRPr="00782531">
              <w:rPr>
                <w:rStyle w:val="FontStyle12"/>
                <w:sz w:val="20"/>
                <w:szCs w:val="20"/>
              </w:rPr>
              <w:t>23</w:t>
            </w: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Дополнительные осмотры стальных и сталежелезобетонных пролетных строений при </w:t>
            </w:r>
          </w:p>
        </w:tc>
      </w:tr>
      <w:tr w:rsidR="001C66E2" w:rsidRPr="00782531" w:rsidTr="000C2410">
        <w:tblPrEx>
          <w:tblCellMar>
            <w:top w:w="0" w:type="dxa"/>
            <w:bottom w:w="0" w:type="dxa"/>
          </w:tblCellMar>
        </w:tblPrEx>
        <w:tc>
          <w:tcPr>
            <w:tcW w:w="758" w:type="dxa"/>
            <w:tcBorders>
              <w:top w:val="nil"/>
              <w:bottom w:val="nil"/>
            </w:tcBorders>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top w:val="nil"/>
              <w:left w:val="nil"/>
              <w:bottom w:val="nil"/>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температурах воздуха -20</w:t>
            </w:r>
            <w:r w:rsidRPr="00782531">
              <w:rPr>
                <w:rStyle w:val="FontStyle12"/>
                <w:sz w:val="20"/>
                <w:szCs w:val="20"/>
                <w:vertAlign w:val="superscript"/>
              </w:rPr>
              <w:t>0</w:t>
            </w:r>
            <w:r w:rsidRPr="00782531">
              <w:rPr>
                <w:rStyle w:val="FontStyle12"/>
                <w:sz w:val="20"/>
                <w:szCs w:val="20"/>
              </w:rPr>
              <w:t>С и ниже, ежедневно.</w:t>
            </w:r>
          </w:p>
        </w:tc>
      </w:tr>
      <w:tr w:rsidR="001C66E2" w:rsidRPr="00782531" w:rsidTr="000C2410">
        <w:tblPrEx>
          <w:tblCellMar>
            <w:top w:w="0" w:type="dxa"/>
            <w:bottom w:w="0" w:type="dxa"/>
          </w:tblCellMar>
        </w:tblPrEx>
        <w:tc>
          <w:tcPr>
            <w:tcW w:w="758" w:type="dxa"/>
            <w:tcBorders>
              <w:top w:val="nil"/>
            </w:tcBorders>
            <w:vAlign w:val="center"/>
          </w:tcPr>
          <w:p w:rsidR="001C66E2" w:rsidRPr="00782531" w:rsidRDefault="001C66E2" w:rsidP="001C66E2">
            <w:pPr>
              <w:pStyle w:val="Style2"/>
              <w:widowControl/>
              <w:spacing w:line="240" w:lineRule="auto"/>
              <w:ind w:left="-40"/>
              <w:jc w:val="center"/>
              <w:rPr>
                <w:rStyle w:val="FontStyle12"/>
                <w:sz w:val="20"/>
                <w:szCs w:val="20"/>
              </w:rPr>
            </w:pPr>
          </w:p>
        </w:tc>
        <w:tc>
          <w:tcPr>
            <w:tcW w:w="9330" w:type="dxa"/>
            <w:tcBorders>
              <w:top w:val="nil"/>
              <w:left w:val="nil"/>
              <w:right w:val="single" w:sz="4" w:space="0" w:color="auto"/>
            </w:tcBorders>
          </w:tcPr>
          <w:p w:rsidR="001C66E2" w:rsidRPr="00782531" w:rsidRDefault="001C66E2" w:rsidP="001C66E2">
            <w:pPr>
              <w:pStyle w:val="Style2"/>
              <w:widowControl/>
              <w:spacing w:line="240" w:lineRule="auto"/>
              <w:rPr>
                <w:rStyle w:val="FontStyle12"/>
                <w:sz w:val="20"/>
                <w:szCs w:val="20"/>
              </w:rPr>
            </w:pPr>
          </w:p>
        </w:tc>
      </w:tr>
      <w:tr w:rsidR="001C66E2" w:rsidRPr="00782531" w:rsidTr="000C2410">
        <w:tblPrEx>
          <w:tblCellMar>
            <w:top w:w="0" w:type="dxa"/>
            <w:bottom w:w="0" w:type="dxa"/>
          </w:tblCellMar>
        </w:tblPrEx>
        <w:tc>
          <w:tcPr>
            <w:tcW w:w="758" w:type="dxa"/>
            <w:tcBorders>
              <w:bottom w:val="nil"/>
            </w:tcBorders>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bottom w:val="nil"/>
              <w:right w:val="single" w:sz="4" w:space="0" w:color="auto"/>
            </w:tcBorders>
          </w:tcPr>
          <w:p w:rsidR="001C66E2" w:rsidRPr="00782531" w:rsidRDefault="001C66E2" w:rsidP="001C66E2">
            <w:pPr>
              <w:pStyle w:val="Style2"/>
              <w:widowControl/>
              <w:spacing w:line="240" w:lineRule="auto"/>
              <w:rPr>
                <w:rStyle w:val="FontStyle12"/>
                <w:b/>
                <w:sz w:val="20"/>
                <w:szCs w:val="20"/>
              </w:rPr>
            </w:pPr>
            <w:r w:rsidRPr="00782531">
              <w:rPr>
                <w:rStyle w:val="FontStyle12"/>
                <w:b/>
                <w:sz w:val="20"/>
                <w:szCs w:val="20"/>
              </w:rPr>
              <w:t xml:space="preserve">                                                        IV. Профилактика:</w:t>
            </w:r>
          </w:p>
        </w:tc>
      </w:tr>
      <w:tr w:rsidR="001C66E2" w:rsidRPr="00782531" w:rsidTr="000C2410">
        <w:tblPrEx>
          <w:tblCellMar>
            <w:top w:w="0" w:type="dxa"/>
            <w:bottom w:w="0" w:type="dxa"/>
          </w:tblCellMar>
        </w:tblPrEx>
        <w:tc>
          <w:tcPr>
            <w:tcW w:w="758" w:type="dxa"/>
            <w:tcBorders>
              <w:top w:val="nil"/>
            </w:tcBorders>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top w:val="nil"/>
              <w:right w:val="single" w:sz="4" w:space="0" w:color="auto"/>
            </w:tcBorders>
          </w:tcPr>
          <w:p w:rsidR="001C66E2" w:rsidRPr="00782531" w:rsidRDefault="001C66E2" w:rsidP="001C66E2">
            <w:pPr>
              <w:pStyle w:val="Style2"/>
              <w:widowControl/>
              <w:spacing w:line="240" w:lineRule="auto"/>
              <w:rPr>
                <w:rStyle w:val="FontStyle12"/>
                <w:sz w:val="20"/>
                <w:szCs w:val="20"/>
                <w:u w:val="single"/>
              </w:rPr>
            </w:pPr>
            <w:r w:rsidRPr="00782531">
              <w:rPr>
                <w:rStyle w:val="FontStyle12"/>
                <w:sz w:val="20"/>
                <w:szCs w:val="20"/>
              </w:rPr>
              <w:t xml:space="preserve">                                                       </w:t>
            </w:r>
            <w:r w:rsidRPr="00782531">
              <w:rPr>
                <w:rStyle w:val="FontStyle12"/>
                <w:sz w:val="20"/>
                <w:szCs w:val="20"/>
                <w:u w:val="single"/>
              </w:rPr>
              <w:t>1. Мостовое полотно:</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1.1 Зона сопряжения моста с дорогой:</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24</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Устранение просадок глубиной до 10см. (за счет дополнительного покрытия). </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25</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Засыпка промоин с одновременным устранением протечек воды в этих местах.</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1.2</w:t>
            </w:r>
            <w:r w:rsidRPr="00782531">
              <w:rPr>
                <w:rStyle w:val="FontStyle12"/>
                <w:sz w:val="20"/>
                <w:szCs w:val="20"/>
              </w:rPr>
              <w:tab/>
              <w:t>Деформационные швы:</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26</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Мелкий ремонт механизмов и конструкций швов.</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27</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Замена покрытия в зоне швов или над швом.</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1.3</w:t>
            </w:r>
            <w:r w:rsidRPr="00782531">
              <w:rPr>
                <w:rStyle w:val="FontStyle12"/>
                <w:sz w:val="20"/>
                <w:szCs w:val="20"/>
              </w:rPr>
              <w:tab/>
              <w:t>Перильное ограждение:</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28</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Ремонт отдельных секций. Усиление анкеровки отдельных стоек перил. </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29</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Окраска перил по всей длине.</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1.4</w:t>
            </w:r>
            <w:r w:rsidRPr="00782531">
              <w:rPr>
                <w:rStyle w:val="FontStyle12"/>
                <w:sz w:val="20"/>
                <w:szCs w:val="20"/>
              </w:rPr>
              <w:tab/>
              <w:t>Ограждения проезжей части:</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lastRenderedPageBreak/>
              <w:t>30</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Окраска ограждений с нанесением вертикальной разметки. </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31</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Ремонт отдельных узлов (замена или восстановление деталей).</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                                                   </w:t>
            </w:r>
            <w:r w:rsidRPr="00782531">
              <w:rPr>
                <w:rStyle w:val="FontStyle12"/>
                <w:sz w:val="20"/>
                <w:szCs w:val="20"/>
                <w:u w:val="single"/>
              </w:rPr>
              <w:t>2. Пролетные строения</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2.1</w:t>
            </w:r>
            <w:r w:rsidRPr="00782531">
              <w:rPr>
                <w:rStyle w:val="FontStyle12"/>
                <w:sz w:val="20"/>
                <w:szCs w:val="20"/>
              </w:rPr>
              <w:tab/>
              <w:t>Стальные и сталежелезобетонные пролетные строения:</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32</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Подкраска одиночных повреждений лакокрасочного покрытия с зачисткой металла.</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33</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Окраска отдельных поясов балок, ферм, раскосов ферм или других элементов.</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2.2 Деревянные конструкции:</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34</w:t>
            </w:r>
          </w:p>
        </w:tc>
        <w:tc>
          <w:tcPr>
            <w:tcW w:w="9330" w:type="dxa"/>
            <w:tcBorders>
              <w:right w:val="single" w:sz="4" w:space="0" w:color="auto"/>
            </w:tcBorders>
          </w:tcPr>
          <w:p w:rsidR="001C66E2" w:rsidRPr="00782531" w:rsidRDefault="001C66E2" w:rsidP="001C66E2">
            <w:pPr>
              <w:pStyle w:val="Style5"/>
              <w:widowControl/>
              <w:rPr>
                <w:rStyle w:val="FontStyle12"/>
                <w:sz w:val="20"/>
                <w:szCs w:val="20"/>
              </w:rPr>
            </w:pPr>
            <w:r w:rsidRPr="00782531">
              <w:rPr>
                <w:rStyle w:val="FontStyle12"/>
                <w:sz w:val="20"/>
                <w:szCs w:val="20"/>
              </w:rPr>
              <w:t>Замена отдельных досок настила проезжей части.</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35</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Замена отдельных деревянных деталей, тротуаров, перил.</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36</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Усиление отдельных деревянных элементов конструкции проезжей части, насадок и свай опор.</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                                                   </w:t>
            </w:r>
            <w:r w:rsidRPr="00782531">
              <w:rPr>
                <w:rStyle w:val="FontStyle12"/>
                <w:sz w:val="20"/>
                <w:szCs w:val="20"/>
                <w:u w:val="single"/>
              </w:rPr>
              <w:t>3. Опоры</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37</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Заделка сколов и затирка трещин в местах с оголением арматуры.</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 xml:space="preserve">                                                   </w:t>
            </w:r>
            <w:r w:rsidRPr="00782531">
              <w:rPr>
                <w:rStyle w:val="FontStyle12"/>
                <w:sz w:val="20"/>
                <w:szCs w:val="20"/>
                <w:u w:val="single"/>
              </w:rPr>
              <w:t>4. Регуляционные сооружения и русло</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38</w:t>
            </w:r>
          </w:p>
        </w:tc>
        <w:tc>
          <w:tcPr>
            <w:tcW w:w="9330" w:type="dxa"/>
            <w:tcBorders>
              <w:right w:val="single" w:sz="4" w:space="0" w:color="auto"/>
            </w:tcBorders>
          </w:tcPr>
          <w:p w:rsidR="001C66E2" w:rsidRPr="00782531" w:rsidRDefault="001C66E2" w:rsidP="001C66E2">
            <w:pPr>
              <w:pStyle w:val="Style5"/>
              <w:widowControl/>
              <w:ind w:right="749"/>
              <w:rPr>
                <w:rStyle w:val="FontStyle12"/>
                <w:sz w:val="20"/>
                <w:szCs w:val="20"/>
              </w:rPr>
            </w:pPr>
            <w:r w:rsidRPr="00782531">
              <w:rPr>
                <w:rStyle w:val="FontStyle12"/>
                <w:sz w:val="20"/>
                <w:szCs w:val="20"/>
              </w:rPr>
              <w:t>Устранение мелких повреждений укрепления конусов и откосов регуляционных сооружений (засыпка грунтом ям).</w:t>
            </w:r>
          </w:p>
        </w:tc>
      </w:tr>
      <w:tr w:rsidR="001C66E2" w:rsidRPr="00782531" w:rsidTr="000C2410">
        <w:tblPrEx>
          <w:tblCellMar>
            <w:top w:w="0" w:type="dxa"/>
            <w:bottom w:w="0" w:type="dxa"/>
          </w:tblCellMar>
        </w:tblPrEx>
        <w:tc>
          <w:tcPr>
            <w:tcW w:w="758" w:type="dxa"/>
            <w:vAlign w:val="center"/>
          </w:tcPr>
          <w:p w:rsidR="001C66E2" w:rsidRPr="00782531" w:rsidRDefault="001C66E2" w:rsidP="001C66E2">
            <w:pPr>
              <w:pStyle w:val="Style1"/>
              <w:widowControl/>
              <w:ind w:left="-40"/>
              <w:jc w:val="center"/>
              <w:rPr>
                <w:rFonts w:ascii="Times New Roman" w:hAnsi="Times New Roman"/>
                <w:sz w:val="20"/>
                <w:szCs w:val="20"/>
              </w:rPr>
            </w:pPr>
            <w:r w:rsidRPr="00782531">
              <w:rPr>
                <w:rFonts w:ascii="Times New Roman" w:hAnsi="Times New Roman"/>
                <w:sz w:val="20"/>
                <w:szCs w:val="20"/>
              </w:rPr>
              <w:t>39</w:t>
            </w:r>
          </w:p>
        </w:tc>
        <w:tc>
          <w:tcPr>
            <w:tcW w:w="9330" w:type="dxa"/>
            <w:tcBorders>
              <w:right w:val="single" w:sz="4" w:space="0" w:color="auto"/>
            </w:tcBorders>
          </w:tcPr>
          <w:p w:rsidR="001C66E2" w:rsidRPr="00782531" w:rsidRDefault="001C66E2" w:rsidP="001C66E2">
            <w:pPr>
              <w:pStyle w:val="Style2"/>
              <w:widowControl/>
              <w:spacing w:line="240" w:lineRule="auto"/>
              <w:rPr>
                <w:rStyle w:val="FontStyle12"/>
                <w:sz w:val="20"/>
                <w:szCs w:val="20"/>
              </w:rPr>
            </w:pPr>
            <w:r w:rsidRPr="00782531">
              <w:rPr>
                <w:rStyle w:val="FontStyle12"/>
                <w:sz w:val="20"/>
                <w:szCs w:val="20"/>
              </w:rPr>
              <w:t>Восстановление верха конуса.</w:t>
            </w:r>
          </w:p>
        </w:tc>
      </w:tr>
    </w:tbl>
    <w:p w:rsidR="001C66E2" w:rsidRPr="00782531" w:rsidRDefault="001C66E2" w:rsidP="001C66E2">
      <w:pPr>
        <w:spacing w:after="0" w:line="240" w:lineRule="auto"/>
        <w:ind w:firstLine="708"/>
        <w:jc w:val="center"/>
        <w:rPr>
          <w:b/>
          <w:sz w:val="20"/>
          <w:szCs w:val="20"/>
        </w:rPr>
      </w:pPr>
    </w:p>
    <w:p w:rsidR="001C66E2" w:rsidRPr="001C66E2" w:rsidRDefault="001C66E2" w:rsidP="001C66E2">
      <w:pPr>
        <w:tabs>
          <w:tab w:val="left" w:pos="5498"/>
        </w:tabs>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Заказчик:</w:t>
      </w:r>
    </w:p>
    <w:p w:rsidR="001C66E2" w:rsidRPr="001C66E2" w:rsidRDefault="001C66E2" w:rsidP="001C66E2">
      <w:pPr>
        <w:tabs>
          <w:tab w:val="left" w:pos="5498"/>
        </w:tabs>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Глава города Куртамыша __________С.И. Воронцов</w:t>
      </w:r>
    </w:p>
    <w:p w:rsidR="001C66E2" w:rsidRPr="001C66E2" w:rsidRDefault="001C66E2" w:rsidP="001C66E2">
      <w:pPr>
        <w:tabs>
          <w:tab w:val="left" w:pos="5498"/>
        </w:tabs>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МП</w:t>
      </w:r>
    </w:p>
    <w:p w:rsidR="001C66E2" w:rsidRPr="001C66E2" w:rsidRDefault="001C66E2" w:rsidP="001C66E2">
      <w:pPr>
        <w:tabs>
          <w:tab w:val="left" w:pos="5498"/>
        </w:tabs>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Исполнитель:</w:t>
      </w:r>
    </w:p>
    <w:p w:rsidR="001C66E2" w:rsidRPr="001C66E2" w:rsidRDefault="001C66E2" w:rsidP="001C66E2">
      <w:pPr>
        <w:tabs>
          <w:tab w:val="left" w:pos="5498"/>
        </w:tabs>
        <w:spacing w:after="0" w:line="240" w:lineRule="auto"/>
        <w:jc w:val="both"/>
        <w:rPr>
          <w:rFonts w:ascii="Times New Roman" w:hAnsi="Times New Roman" w:cs="Times New Roman"/>
          <w:sz w:val="24"/>
          <w:szCs w:val="24"/>
        </w:rPr>
      </w:pPr>
      <w:r w:rsidRPr="001C66E2">
        <w:rPr>
          <w:rFonts w:ascii="Times New Roman" w:hAnsi="Times New Roman" w:cs="Times New Roman"/>
          <w:sz w:val="24"/>
          <w:szCs w:val="24"/>
        </w:rPr>
        <w:t>____________________ /________________/</w:t>
      </w:r>
    </w:p>
    <w:p w:rsidR="001C66E2" w:rsidRPr="001C66E2" w:rsidRDefault="001C66E2" w:rsidP="001C66E2">
      <w:pPr>
        <w:tabs>
          <w:tab w:val="left" w:pos="5498"/>
        </w:tabs>
        <w:spacing w:after="0" w:line="240" w:lineRule="auto"/>
        <w:jc w:val="both"/>
        <w:rPr>
          <w:rFonts w:ascii="Times New Roman" w:hAnsi="Times New Roman" w:cs="Times New Roman"/>
          <w:sz w:val="24"/>
          <w:szCs w:val="24"/>
        </w:rPr>
      </w:pPr>
      <w:r w:rsidRPr="001C66E2">
        <w:rPr>
          <w:rFonts w:ascii="Times New Roman" w:hAnsi="Times New Roman" w:cs="Times New Roman"/>
          <w:noProof/>
          <w:sz w:val="24"/>
          <w:szCs w:val="24"/>
        </w:rPr>
        <w:pict>
          <v:line id="_x0000_s1026" style="position:absolute;left:0;text-align:left;z-index:251660288;mso-position-horizontal-relative:margin" from="562.2pt,16.05pt" to="562.2pt,44.15pt" o:allowincell="f" strokeweight=".25pt">
            <w10:wrap anchorx="margin"/>
          </v:line>
        </w:pict>
      </w:r>
      <w:r w:rsidRPr="001C66E2">
        <w:rPr>
          <w:rFonts w:ascii="Times New Roman" w:hAnsi="Times New Roman" w:cs="Times New Roman"/>
          <w:sz w:val="24"/>
          <w:szCs w:val="24"/>
        </w:rPr>
        <w:t>МП</w:t>
      </w:r>
    </w:p>
    <w:p w:rsidR="001C66E2" w:rsidRPr="00B96F15" w:rsidRDefault="001C66E2" w:rsidP="001C66E2">
      <w:pPr>
        <w:autoSpaceDE w:val="0"/>
        <w:autoSpaceDN w:val="0"/>
        <w:adjustRightInd w:val="0"/>
        <w:spacing w:after="0" w:line="240" w:lineRule="auto"/>
        <w:jc w:val="center"/>
      </w:pPr>
    </w:p>
    <w:p w:rsidR="009E0CEC" w:rsidRPr="00A32991" w:rsidRDefault="009E0CEC" w:rsidP="001C66E2">
      <w:pPr>
        <w:spacing w:after="0" w:line="240" w:lineRule="auto"/>
        <w:jc w:val="center"/>
        <w:rPr>
          <w:rFonts w:ascii="Times New Roman" w:hAnsi="Times New Roman" w:cs="Times New Roman"/>
          <w:b/>
          <w:bCs/>
          <w:sz w:val="24"/>
          <w:szCs w:val="24"/>
        </w:rPr>
      </w:pPr>
    </w:p>
    <w:p w:rsidR="007B1CE2" w:rsidRPr="00F31514" w:rsidRDefault="007B1CE2" w:rsidP="001C66E2">
      <w:pPr>
        <w:spacing w:after="0" w:line="240" w:lineRule="auto"/>
        <w:jc w:val="center"/>
        <w:rPr>
          <w:rFonts w:ascii="Times New Roman" w:hAnsi="Times New Roman" w:cs="Times New Roman"/>
          <w:b/>
          <w:bCs/>
          <w:color w:val="000000"/>
          <w:sz w:val="24"/>
          <w:szCs w:val="24"/>
        </w:rPr>
      </w:pPr>
    </w:p>
    <w:p w:rsidR="00FF2078" w:rsidRPr="00F31514" w:rsidRDefault="00805A2D" w:rsidP="001C66E2">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1C66E2">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674" w:rsidRDefault="00072674" w:rsidP="000477F6">
      <w:pPr>
        <w:spacing w:after="0" w:line="240" w:lineRule="auto"/>
      </w:pPr>
      <w:r>
        <w:separator/>
      </w:r>
    </w:p>
  </w:endnote>
  <w:endnote w:type="continuationSeparator" w:id="1">
    <w:p w:rsidR="00072674" w:rsidRDefault="00072674"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2" w:rsidRDefault="001C66E2"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C66E2" w:rsidRDefault="001C66E2"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2" w:rsidRDefault="001C66E2" w:rsidP="00A74F0D">
    <w:pPr>
      <w:pStyle w:val="a9"/>
      <w:framePr w:wrap="around" w:vAnchor="text" w:hAnchor="margin" w:xAlign="center" w:y="1"/>
      <w:rPr>
        <w:rStyle w:val="ab"/>
      </w:rPr>
    </w:pPr>
  </w:p>
  <w:p w:rsidR="001C66E2" w:rsidRDefault="001C66E2"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80E34"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80E34"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3C45D4">
      <w:rPr>
        <w:rStyle w:val="ab"/>
        <w:noProof/>
      </w:rPr>
      <w:t>4</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674" w:rsidRDefault="00072674" w:rsidP="000477F6">
      <w:pPr>
        <w:spacing w:after="0" w:line="240" w:lineRule="auto"/>
      </w:pPr>
      <w:r>
        <w:separator/>
      </w:r>
    </w:p>
  </w:footnote>
  <w:footnote w:type="continuationSeparator" w:id="1">
    <w:p w:rsidR="00072674" w:rsidRDefault="00072674"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A80E34">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2674"/>
    <w:rsid w:val="000D2A9D"/>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C45D4"/>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80E34"/>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C2283"/>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 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 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10829</Words>
  <Characters>61728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72413</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29</cp:revision>
  <cp:lastPrinted>2016-01-19T04:54:00Z</cp:lastPrinted>
  <dcterms:created xsi:type="dcterms:W3CDTF">2014-05-13T06:12:00Z</dcterms:created>
  <dcterms:modified xsi:type="dcterms:W3CDTF">2016-01-19T04:58:00Z</dcterms:modified>
</cp:coreProperties>
</file>