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EA" w:rsidRPr="006A78F5" w:rsidRDefault="00FE6AEA" w:rsidP="004F5E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Извещение №1/2015</w:t>
      </w:r>
    </w:p>
    <w:p w:rsidR="00FE6AEA" w:rsidRPr="006A78F5" w:rsidRDefault="00FE6AEA" w:rsidP="004F5E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заключения</w:t>
      </w:r>
    </w:p>
    <w:p w:rsidR="00FE6AEA" w:rsidRPr="006A78F5" w:rsidRDefault="00FE6AEA" w:rsidP="004F5E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</w:p>
    <w:p w:rsidR="00FE6AEA" w:rsidRPr="006A78F5" w:rsidRDefault="00FE6AEA" w:rsidP="004F5E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№11 по ул. 22 Партсъезда  в городе Куртамыше.</w:t>
      </w:r>
    </w:p>
    <w:tbl>
      <w:tblPr>
        <w:tblW w:w="9571" w:type="dxa"/>
        <w:tblInd w:w="-106" w:type="dxa"/>
        <w:tblLook w:val="01E0"/>
      </w:tblPr>
      <w:tblGrid>
        <w:gridCol w:w="476"/>
        <w:gridCol w:w="3052"/>
        <w:gridCol w:w="6043"/>
      </w:tblGrid>
      <w:tr w:rsidR="00FE6AEA" w:rsidRPr="006A78F5">
        <w:trPr>
          <w:trHeight w:val="24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Куртамыша, 641430, г. Куртамыш, ул. 22 Партсъезда, 44, </w:t>
            </w: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 kur</w:t>
            </w: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tadm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.ru. 2-06-62</w:t>
            </w: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Электронный адрес: E-mail:  </w:t>
            </w:r>
            <w:hyperlink r:id="rId4" w:tgtFrame="_blank" w:history="1">
              <w:r w:rsidRPr="006A78F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kurtamysh-gorod@yandex.ru</w:t>
              </w:r>
            </w:hyperlink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 контактное лицо: Глебов Сергей Юрьевич,  каб. №11,  телефон 2-06-62, Менщикова Марина Анатольевна, тел. 2-06-62,  каб.№11</w:t>
            </w:r>
          </w:p>
        </w:tc>
      </w:tr>
      <w:tr w:rsidR="00FE6AEA" w:rsidRPr="006A78F5">
        <w:trPr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 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DF40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  Сроки предоставления конкурсной документации с 8-00 часов 1</w:t>
            </w:r>
            <w:r w:rsidRPr="007F3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.12.2015 г. по 1</w:t>
            </w:r>
            <w:r w:rsidRPr="007F3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.01.2016 г. до 15-00 часов, с 8-00 до 17-00 часов в рабочие дни, (с 12-00 до 13-00 обеденный перерыв), Администрации города Куртамыша, г. Куртамыш, ул. 22 Партсъезда, 44, Глебов Сергей Юрьевич,  каб. №11,  телефон 2-06-62, Менщикова Марина Анатольевна, тел. 2-06-62,  каб.№11.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форме электронного документа без взимания платы.</w:t>
            </w:r>
          </w:p>
        </w:tc>
      </w:tr>
      <w:tr w:rsidR="00FE6AEA" w:rsidRPr="006A78F5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Место, порядок и срок подачи заявок на участие в открытом конкурсе</w:t>
            </w: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Куртамыша, г. Куртамыш, ул. 22 Партсъезда, 44, Глебов Сергей Юрьевич,  каб. №11,  телефон 2-06-62, Менщикова Марина Анатольевна, тел. 2-06-62,  каб.№11., Срок подачи заявок с 8-00 часов 1</w:t>
            </w:r>
            <w:r w:rsidRPr="007F3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.12.2015 г. по 1</w:t>
            </w:r>
            <w:r w:rsidRPr="007F3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.01.2016 г. до 15-00 часов, в рабочие дни, (с 12-00 до 13-00 обеденный перерыв), порядок подачи заявок в соответствии с конкурсной документацией. </w:t>
            </w:r>
          </w:p>
          <w:p w:rsidR="00FE6AEA" w:rsidRPr="006A78F5" w:rsidRDefault="00FE6AEA" w:rsidP="004F5E2B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заинтересованное лицо подает заявку на участие в конкурсе по форме, предусмотренной приложением №3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FE6AEA" w:rsidRPr="006A78F5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конкурса и нормативно правовые акты,  на основании которых  проводится конкурс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помещений в многоквартирном доме №11 по               ул. 22 Партсъезда не выбран способ управления домом.  </w:t>
            </w:r>
          </w:p>
          <w:p w:rsidR="00FE6AEA" w:rsidRPr="006A78F5" w:rsidRDefault="00FE6AEA" w:rsidP="004F5E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ст.161 Жилищного кодекса РФ, 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FE6AEA" w:rsidRPr="006A78F5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1669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конкурса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  №11 по  ул. 22 Партсъезда в г. Куртамыше. </w:t>
            </w:r>
          </w:p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Характеристика многоквартирного дома: Приложение 1 Извещения</w:t>
            </w:r>
          </w:p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EA" w:rsidRPr="006A78F5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обязательных работ и услуг по  содержанию и ремонту объектов  конкурса, выполняемых по договору управления многоквартирным домом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работ, услуг и их периодичность указаны:  </w:t>
            </w:r>
          </w:p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Извещения </w:t>
            </w:r>
          </w:p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EA" w:rsidRPr="006A78F5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коммунальных услуг предоставляемых управляющей организацией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Теплоснабжение, холодное водоснабжение,  водоотведение,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газоснабжение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6AEA" w:rsidRPr="006A78F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"Размер платы за содержание и ремонт жилого помещения"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EA" w:rsidRPr="006A78F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заявки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2703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EA" w:rsidRPr="006A78F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Проведение осмотров объекта конкурса (дата, время, место)</w:t>
            </w: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с 10.00 часов до 12.00 часов (в рабочие дни, конкретное время согласовывается с Администрацией г. Куртамыша), в период приема заявок на участие в открытом конкурсе, за исключением 2 дней до дня вскрытия конвертов с заявками</w:t>
            </w:r>
          </w:p>
        </w:tc>
      </w:tr>
      <w:tr w:rsidR="00FE6AEA" w:rsidRPr="006A78F5">
        <w:trPr>
          <w:trHeight w:val="8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Дата, время и место вскрытия конвертов с заявками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6960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 Куртамыша, по  адресу: г. Куртамыш, ул. 22 Партсъезда, 44, 2 этаж, кабинет Главы города Куртамыша,1</w:t>
            </w:r>
            <w:r w:rsidRPr="007F3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.01.2016 г. 15-00 часов </w:t>
            </w:r>
          </w:p>
        </w:tc>
      </w:tr>
      <w:tr w:rsidR="00FE6AEA" w:rsidRPr="006A78F5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заявок на участие в конкурсе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6960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 Куртамыша, по  адресу: г. Куртамыш, ул. 22 Партсъезда, 44, 2 этаж, кабинет Главы города Куртамыша, 2</w:t>
            </w:r>
            <w:r w:rsidRPr="00C87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 xml:space="preserve">.01.2016 г. с 15-00 часов </w:t>
            </w:r>
          </w:p>
        </w:tc>
      </w:tr>
      <w:tr w:rsidR="00FE6AEA" w:rsidRPr="006A78F5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конкурса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EA" w:rsidRPr="006A78F5" w:rsidRDefault="00FE6AEA" w:rsidP="004F5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города Куртамыша, по  адресу: г. Куртамыш, ул. 22 Партсъезда, 44, 2 этаж, кабинет Главы города Куртамыша, 2</w:t>
            </w:r>
            <w:r w:rsidRPr="00C87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.01.2016 г. с 14-00 часов.</w:t>
            </w:r>
          </w:p>
        </w:tc>
      </w:tr>
    </w:tbl>
    <w:p w:rsidR="00FE6AEA" w:rsidRPr="006A78F5" w:rsidRDefault="00FE6AEA" w:rsidP="004F5E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Заместитель Главы города Куртамыша</w:t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  <w:t>С.Ю. Глебов</w:t>
      </w: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города Куртамыша                              </w:t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  <w:t>М.А. Менщикова</w:t>
      </w: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360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E6AEA" w:rsidRPr="006A78F5" w:rsidRDefault="00FE6AEA" w:rsidP="00360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города Куртамыша                              </w:t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</w:r>
      <w:r w:rsidRPr="006A78F5">
        <w:rPr>
          <w:rFonts w:ascii="Times New Roman" w:hAnsi="Times New Roman" w:cs="Times New Roman"/>
          <w:sz w:val="24"/>
          <w:szCs w:val="24"/>
        </w:rPr>
        <w:tab/>
        <w:t>Т.Б. Кунцевич</w:t>
      </w: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B850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36081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6A78F5">
        <w:br w:type="page"/>
      </w:r>
      <w:r w:rsidRPr="006A78F5">
        <w:rPr>
          <w:rFonts w:ascii="Times New Roman" w:hAnsi="Times New Roman" w:cs="Times New Roman"/>
        </w:rPr>
        <w:t>Приложение №1</w:t>
      </w:r>
    </w:p>
    <w:p w:rsidR="00FE6AEA" w:rsidRPr="006A78F5" w:rsidRDefault="00FE6AEA" w:rsidP="00BB148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к извещению</w:t>
      </w: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</w:p>
    <w:p w:rsidR="00FE6AEA" w:rsidRPr="006A78F5" w:rsidRDefault="00FE6AEA" w:rsidP="0089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общего имущества собственников</w:t>
      </w:r>
    </w:p>
    <w:p w:rsidR="00FE6AEA" w:rsidRPr="006A78F5" w:rsidRDefault="00FE6AEA" w:rsidP="0089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помещений в многоквартирном доме № 11 по ул. 22 Партсъезда</w:t>
      </w:r>
    </w:p>
    <w:p w:rsidR="00FE6AEA" w:rsidRPr="006A78F5" w:rsidRDefault="00FE6AEA" w:rsidP="0089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являющегося объектом конкурса  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г.Куртамыш, ул. 22 Партсъезда , дом №11</w:t>
      </w:r>
      <w:r w:rsidRPr="006A78F5">
        <w:rPr>
          <w:rFonts w:ascii="Times New Roman" w:hAnsi="Times New Roman" w:cs="Times New Roman"/>
          <w:sz w:val="24"/>
          <w:szCs w:val="24"/>
        </w:rPr>
        <w:t xml:space="preserve">                                       2. Кадастровый номер земельного участка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45:09:020207:467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3. Год постройки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1974 г.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4. Количество этажей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5. Наличие подвала (техподполье)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6. Наличие цокольного этажа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6A7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7. Наличие мансарды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6A78F5">
        <w:rPr>
          <w:rFonts w:ascii="Times New Roman" w:hAnsi="Times New Roman" w:cs="Times New Roman"/>
          <w:sz w:val="24"/>
          <w:szCs w:val="24"/>
        </w:rPr>
        <w:t>.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8. Наличие мезонина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9. Количество квартир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10. Площадь: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    а)  многоквартирного  дома  с  лоджиями,  балконами,  шкафами,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коридорами и лестничными клетками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4469,6</w:t>
      </w:r>
      <w:r w:rsidRPr="006A78F5">
        <w:rPr>
          <w:rFonts w:ascii="Times New Roman" w:hAnsi="Times New Roman" w:cs="Times New Roman"/>
          <w:sz w:val="24"/>
          <w:szCs w:val="24"/>
        </w:rPr>
        <w:t>кв. м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    б) жилых помещений (общая площадь квартир)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2662</w:t>
      </w:r>
      <w:r w:rsidRPr="006A78F5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    в)   помещений   общего  пользования  (общая  площадь  нежилых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помещений,  входящих  в  состав общего имущества в многоквартирном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доме) - кв. м.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11. Количество лестниц 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20 шт.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12. Уборочная   площадь   лестниц   (включая   межквартирные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лестничные площадки)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258,4 кв. м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13. Уборочная площадь общих коридоров -кв.м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14. Уборочная  площадь  других  помещений  общего пользования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(включая технические этажи, чердаки, технические подвалы) –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сведения отсутствуют</w:t>
      </w:r>
    </w:p>
    <w:p w:rsidR="00FE6AEA" w:rsidRPr="006A78F5" w:rsidRDefault="00FE6AEA" w:rsidP="008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15. Виды благоустройства - 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теплоснабжение, электроснабжение, холодное водоснабжение, канализация, газоснабжение (газгольдер).</w:t>
      </w:r>
    </w:p>
    <w:p w:rsidR="00FE6AEA" w:rsidRPr="006A78F5" w:rsidRDefault="00FE6AEA" w:rsidP="00BB1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16. Тип постройки –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Капитальное строение.</w:t>
      </w:r>
    </w:p>
    <w:p w:rsidR="00FE6AEA" w:rsidRPr="006A78F5" w:rsidRDefault="00FE6AEA" w:rsidP="00BB1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 xml:space="preserve">17. Серия постройки – </w:t>
      </w:r>
      <w:r w:rsidRPr="006A78F5">
        <w:rPr>
          <w:rFonts w:ascii="Times New Roman" w:hAnsi="Times New Roman" w:cs="Times New Roman"/>
          <w:sz w:val="24"/>
          <w:szCs w:val="24"/>
          <w:u w:val="single"/>
        </w:rPr>
        <w:t>Жилой дом и 1-й этаж «Универсам».</w:t>
      </w: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8921C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AE0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br w:type="page"/>
        <w:t>Приложение № 2</w:t>
      </w:r>
    </w:p>
    <w:p w:rsidR="00FE6AEA" w:rsidRPr="006A78F5" w:rsidRDefault="00FE6AEA" w:rsidP="00AE0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A78F5">
        <w:rPr>
          <w:rFonts w:ascii="Times New Roman" w:hAnsi="Times New Roman" w:cs="Times New Roman"/>
          <w:sz w:val="24"/>
          <w:szCs w:val="24"/>
        </w:rPr>
        <w:t>к извещению</w:t>
      </w:r>
    </w:p>
    <w:p w:rsidR="00FE6AEA" w:rsidRPr="006A78F5" w:rsidRDefault="00FE6AEA" w:rsidP="00AE0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6AEA" w:rsidRPr="006A78F5" w:rsidRDefault="00FE6AEA" w:rsidP="0049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A78F5">
        <w:rPr>
          <w:rFonts w:ascii="Times New Roman" w:hAnsi="Times New Roman" w:cs="Times New Roman"/>
          <w:b/>
          <w:bCs/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доме по адресу:</w:t>
      </w:r>
    </w:p>
    <w:p w:rsidR="00FE6AEA" w:rsidRPr="006A78F5" w:rsidRDefault="00FE6AEA" w:rsidP="004F6B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F5">
        <w:rPr>
          <w:rFonts w:ascii="Times New Roman" w:hAnsi="Times New Roman" w:cs="Times New Roman"/>
          <w:b/>
          <w:bCs/>
          <w:sz w:val="24"/>
          <w:szCs w:val="24"/>
        </w:rPr>
        <w:t>г. Куртамыш, ул. 22 Партсъезда, д. 11</w:t>
      </w:r>
    </w:p>
    <w:p w:rsidR="00FE6AEA" w:rsidRPr="006A78F5" w:rsidRDefault="00FE6AEA" w:rsidP="00492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05"/>
        <w:tblW w:w="11118" w:type="dxa"/>
        <w:tblLook w:val="00A0"/>
      </w:tblPr>
      <w:tblGrid>
        <w:gridCol w:w="846"/>
        <w:gridCol w:w="5095"/>
        <w:gridCol w:w="2070"/>
        <w:gridCol w:w="1406"/>
        <w:gridCol w:w="1701"/>
      </w:tblGrid>
      <w:tr w:rsidR="00FE6AEA" w:rsidRPr="006A78F5">
        <w:trPr>
          <w:trHeight w:val="1139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на 1 кв.м. общей площади (рублей в месяц с НДС)</w:t>
            </w:r>
          </w:p>
        </w:tc>
      </w:tr>
      <w:tr w:rsidR="00FE6AEA" w:rsidRPr="006A78F5">
        <w:trPr>
          <w:trHeight w:val="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мест общего пользования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лестничных площадок и маршей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42954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2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C87788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период</w:t>
            </w:r>
            <w:r w:rsidRPr="00C8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суток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24256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 в дни снегопада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54577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2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C87788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период</w:t>
            </w:r>
            <w:r w:rsidRPr="00C8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Подметание территории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2 суток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14149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многоквартирного дома к сезонной эксплуатации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труб, колен и воронок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E6AEA" w:rsidRPr="006A78F5">
        <w:trPr>
          <w:trHeight w:val="7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69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Консервация и расконсервирование, ремонт, регулировка, промывка, испытание систем центрального отопления, утепление и прочистка дымовентиляционных каналов, промывка системы под давлением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45480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FE6AEA" w:rsidRPr="006A78F5">
        <w:trPr>
          <w:trHeight w:val="1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69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Утепление и проверка состояния продухов в цоколях зданий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технических осмотров и мелкий ремонт</w:t>
            </w:r>
          </w:p>
        </w:tc>
      </w:tr>
      <w:tr w:rsidR="00FE6AEA" w:rsidRPr="006A78F5">
        <w:trPr>
          <w:trHeight w:val="46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69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697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устройств, мелкий ремонт электропроводки в местах общего пользования жилого дома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69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69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69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E6AEA" w:rsidRPr="006A78F5">
        <w:trPr>
          <w:trHeight w:val="8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в системах водоснабжения и канализации, наладка и регулировка системы отопления с ликвидацией непрогревов, воздушных пробок и т.д.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31836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FE6AEA" w:rsidRPr="006A78F5">
        <w:trPr>
          <w:trHeight w:val="34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69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697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замена перегоревших электролампочек в местах общего пользования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69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69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6971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51545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FE6AEA" w:rsidRPr="006A78F5" w:rsidTr="003D2C2D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565656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6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6AEA" w:rsidRPr="00565656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656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домом, организация работ по содержанию и ремонту дома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3D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AEA" w:rsidRPr="00C87788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7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6AEA" w:rsidRPr="00C87788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7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55082</w:t>
            </w: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FE6AEA" w:rsidRPr="006A78F5">
        <w:trPr>
          <w:trHeight w:val="6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6AEA" w:rsidRPr="006A78F5" w:rsidRDefault="00FE6AEA" w:rsidP="004F6B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555878</w:t>
            </w: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6AEA" w:rsidRPr="006A78F5" w:rsidRDefault="00FE6AEA" w:rsidP="00CA4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A7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,84</w:t>
            </w:r>
          </w:p>
        </w:tc>
      </w:tr>
      <w:bookmarkEnd w:id="0"/>
    </w:tbl>
    <w:p w:rsidR="00FE6AEA" w:rsidRPr="006A78F5" w:rsidRDefault="00FE6AEA" w:rsidP="00492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EA" w:rsidRPr="006A78F5" w:rsidRDefault="00FE6AEA" w:rsidP="004923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FE6AEA" w:rsidRPr="006A78F5" w:rsidSect="004F6B82">
      <w:pgSz w:w="11906" w:h="16838"/>
      <w:pgMar w:top="360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CF"/>
    <w:rsid w:val="000144A8"/>
    <w:rsid w:val="00031DC6"/>
    <w:rsid w:val="00042EF6"/>
    <w:rsid w:val="00075F0E"/>
    <w:rsid w:val="000A413B"/>
    <w:rsid w:val="001062D0"/>
    <w:rsid w:val="00146818"/>
    <w:rsid w:val="001669AA"/>
    <w:rsid w:val="001716AF"/>
    <w:rsid w:val="001B7043"/>
    <w:rsid w:val="0022732F"/>
    <w:rsid w:val="00236849"/>
    <w:rsid w:val="002505F3"/>
    <w:rsid w:val="002C3C87"/>
    <w:rsid w:val="002C42DA"/>
    <w:rsid w:val="002E54A0"/>
    <w:rsid w:val="003128A2"/>
    <w:rsid w:val="00347E13"/>
    <w:rsid w:val="0036081E"/>
    <w:rsid w:val="00375F7B"/>
    <w:rsid w:val="00386917"/>
    <w:rsid w:val="003D2C2D"/>
    <w:rsid w:val="003F6D8C"/>
    <w:rsid w:val="00406609"/>
    <w:rsid w:val="004262A0"/>
    <w:rsid w:val="0047433C"/>
    <w:rsid w:val="00491584"/>
    <w:rsid w:val="0049235D"/>
    <w:rsid w:val="00492550"/>
    <w:rsid w:val="004E2510"/>
    <w:rsid w:val="004F56F2"/>
    <w:rsid w:val="004F5E2B"/>
    <w:rsid w:val="004F6B82"/>
    <w:rsid w:val="00523D9D"/>
    <w:rsid w:val="005334C1"/>
    <w:rsid w:val="005473BC"/>
    <w:rsid w:val="00551FA0"/>
    <w:rsid w:val="00565656"/>
    <w:rsid w:val="00582407"/>
    <w:rsid w:val="005A2233"/>
    <w:rsid w:val="005D4384"/>
    <w:rsid w:val="005F091D"/>
    <w:rsid w:val="006058C8"/>
    <w:rsid w:val="0061093E"/>
    <w:rsid w:val="00664B63"/>
    <w:rsid w:val="00674C01"/>
    <w:rsid w:val="006960CB"/>
    <w:rsid w:val="0069719A"/>
    <w:rsid w:val="006A78F5"/>
    <w:rsid w:val="006B6DE3"/>
    <w:rsid w:val="007542FC"/>
    <w:rsid w:val="00762C0C"/>
    <w:rsid w:val="00783472"/>
    <w:rsid w:val="007D5FC5"/>
    <w:rsid w:val="007F3DCC"/>
    <w:rsid w:val="008921CF"/>
    <w:rsid w:val="008D2C21"/>
    <w:rsid w:val="008F1F61"/>
    <w:rsid w:val="00913D22"/>
    <w:rsid w:val="0094548C"/>
    <w:rsid w:val="009A31B7"/>
    <w:rsid w:val="009C7378"/>
    <w:rsid w:val="009D45C0"/>
    <w:rsid w:val="00A04F8C"/>
    <w:rsid w:val="00A6284E"/>
    <w:rsid w:val="00AD03D1"/>
    <w:rsid w:val="00AE08EB"/>
    <w:rsid w:val="00B13BB1"/>
    <w:rsid w:val="00B2471E"/>
    <w:rsid w:val="00B44E77"/>
    <w:rsid w:val="00B77CA6"/>
    <w:rsid w:val="00B8508D"/>
    <w:rsid w:val="00BB1488"/>
    <w:rsid w:val="00BF599F"/>
    <w:rsid w:val="00C1699E"/>
    <w:rsid w:val="00C342AC"/>
    <w:rsid w:val="00C87299"/>
    <w:rsid w:val="00C87788"/>
    <w:rsid w:val="00C92C13"/>
    <w:rsid w:val="00CA4C8B"/>
    <w:rsid w:val="00CD672E"/>
    <w:rsid w:val="00D45910"/>
    <w:rsid w:val="00D97A41"/>
    <w:rsid w:val="00DD31A8"/>
    <w:rsid w:val="00DF409F"/>
    <w:rsid w:val="00E02343"/>
    <w:rsid w:val="00E455AE"/>
    <w:rsid w:val="00E54F21"/>
    <w:rsid w:val="00E62536"/>
    <w:rsid w:val="00E8380C"/>
    <w:rsid w:val="00ED4912"/>
    <w:rsid w:val="00EE23FD"/>
    <w:rsid w:val="00F54CCB"/>
    <w:rsid w:val="00FE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1C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B8508D"/>
    <w:rPr>
      <w:rFonts w:cs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AE08EB"/>
    <w:rPr>
      <w:rFonts w:ascii="Sylfaen" w:hAnsi="Sylfaen" w:cs="Sylfaen"/>
      <w:sz w:val="15"/>
      <w:szCs w:val="15"/>
      <w:shd w:val="clear" w:color="auto" w:fill="FFFFFF"/>
    </w:rPr>
  </w:style>
  <w:style w:type="character" w:customStyle="1" w:styleId="a">
    <w:name w:val="Основной текст_"/>
    <w:link w:val="1"/>
    <w:uiPriority w:val="99"/>
    <w:locked/>
    <w:rsid w:val="00AE08EB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E08EB"/>
    <w:rPr>
      <w:rFonts w:ascii="Franklin Gothic Heavy" w:hAnsi="Franklin Gothic Heavy" w:cs="Franklin Gothic Heavy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E08EB"/>
    <w:rPr>
      <w:rFonts w:ascii="Impact" w:hAnsi="Impact" w:cs="Impact"/>
      <w:spacing w:val="1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E08EB"/>
    <w:pPr>
      <w:shd w:val="clear" w:color="auto" w:fill="FFFFFF"/>
      <w:spacing w:after="0" w:line="240" w:lineRule="atLeast"/>
    </w:pPr>
    <w:rPr>
      <w:rFonts w:ascii="Sylfaen" w:hAnsi="Sylfaen" w:cs="Sylfaen"/>
      <w:sz w:val="15"/>
      <w:szCs w:val="15"/>
      <w:lang w:eastAsia="ru-RU"/>
    </w:rPr>
  </w:style>
  <w:style w:type="paragraph" w:customStyle="1" w:styleId="1">
    <w:name w:val="Основной текст1"/>
    <w:basedOn w:val="Normal"/>
    <w:link w:val="a"/>
    <w:uiPriority w:val="99"/>
    <w:rsid w:val="00AE08EB"/>
    <w:pPr>
      <w:shd w:val="clear" w:color="auto" w:fill="FFFFFF"/>
      <w:spacing w:after="0" w:line="240" w:lineRule="atLeast"/>
    </w:pPr>
    <w:rPr>
      <w:rFonts w:ascii="Sylfaen" w:hAnsi="Sylfaen" w:cs="Sylfaen"/>
      <w:sz w:val="16"/>
      <w:szCs w:val="16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AE08EB"/>
    <w:pPr>
      <w:shd w:val="clear" w:color="auto" w:fill="FFFFFF"/>
      <w:spacing w:after="0" w:line="240" w:lineRule="atLeast"/>
    </w:pPr>
    <w:rPr>
      <w:rFonts w:ascii="Franklin Gothic Heavy" w:hAnsi="Franklin Gothic Heavy" w:cs="Franklin Gothic Heavy"/>
      <w:sz w:val="20"/>
      <w:szCs w:val="20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AE08EB"/>
    <w:pPr>
      <w:shd w:val="clear" w:color="auto" w:fill="FFFFFF"/>
      <w:spacing w:after="0" w:line="240" w:lineRule="atLeast"/>
    </w:pPr>
    <w:rPr>
      <w:rFonts w:ascii="Impact" w:hAnsi="Impact" w:cs="Impact"/>
      <w:spacing w:val="10"/>
      <w:sz w:val="14"/>
      <w:szCs w:val="14"/>
      <w:lang w:eastAsia="ru-RU"/>
    </w:rPr>
  </w:style>
  <w:style w:type="character" w:customStyle="1" w:styleId="21">
    <w:name w:val="Основной текст (2) + Не полужирный"/>
    <w:uiPriority w:val="99"/>
    <w:rsid w:val="003128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2">
    <w:name w:val="Основной текст2"/>
    <w:uiPriority w:val="99"/>
    <w:rsid w:val="003128A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pple-converted-space">
    <w:name w:val="apple-converted-space"/>
    <w:basedOn w:val="DefaultParagraphFont"/>
    <w:uiPriority w:val="99"/>
    <w:rsid w:val="007542FC"/>
  </w:style>
  <w:style w:type="character" w:styleId="Hyperlink">
    <w:name w:val="Hyperlink"/>
    <w:basedOn w:val="DefaultParagraphFont"/>
    <w:uiPriority w:val="99"/>
    <w:locked/>
    <w:rsid w:val="0075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tamysh-goro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4</Pages>
  <Words>1190</Words>
  <Characters>6785</Characters>
  <Application>Microsoft Office Outlook</Application>
  <DocSecurity>0</DocSecurity>
  <Lines>0</Lines>
  <Paragraphs>0</Paragraphs>
  <ScaleCrop>false</ScaleCrop>
  <Company>MIIT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№1/2015</dc:title>
  <dc:subject/>
  <dc:creator>goryachev</dc:creator>
  <cp:keywords/>
  <dc:description/>
  <cp:lastModifiedBy>admin</cp:lastModifiedBy>
  <cp:revision>17</cp:revision>
  <cp:lastPrinted>2015-12-15T10:30:00Z</cp:lastPrinted>
  <dcterms:created xsi:type="dcterms:W3CDTF">2015-11-18T16:20:00Z</dcterms:created>
  <dcterms:modified xsi:type="dcterms:W3CDTF">2015-12-15T21:25:00Z</dcterms:modified>
</cp:coreProperties>
</file>